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019" w:rsidRPr="007F5466" w:rsidRDefault="00522019" w:rsidP="00522019">
      <w:pPr>
        <w:rPr>
          <w:b/>
          <w:lang w:val="az-Latn-AZ"/>
        </w:rPr>
      </w:pPr>
      <w:bookmarkStart w:id="0" w:name="_GoBack"/>
      <w:bookmarkEnd w:id="0"/>
      <w:r>
        <w:rPr>
          <w:b/>
          <w:lang w:val="az-Latn-AZ"/>
        </w:rPr>
        <w:t xml:space="preserve">                                                        </w:t>
      </w:r>
      <w:r w:rsidRPr="000E4D61">
        <w:rPr>
          <w:b/>
          <w:lang w:val="az-Latn-AZ"/>
        </w:rPr>
        <w:t xml:space="preserve">III  </w:t>
      </w:r>
      <w:r w:rsidRPr="007F5466">
        <w:rPr>
          <w:b/>
          <w:lang w:val="az-Latn-AZ"/>
        </w:rPr>
        <w:t xml:space="preserve">Mühazirə </w:t>
      </w:r>
    </w:p>
    <w:p w:rsidR="00522019" w:rsidRDefault="00522019" w:rsidP="00522019">
      <w:pPr>
        <w:rPr>
          <w:lang w:val="az-Latn-AZ"/>
        </w:rPr>
      </w:pPr>
    </w:p>
    <w:p w:rsidR="00522019" w:rsidRPr="00B93691" w:rsidRDefault="00522019" w:rsidP="00522019">
      <w:pPr>
        <w:jc w:val="center"/>
        <w:rPr>
          <w:b/>
          <w:lang w:val="az-Latn-AZ"/>
        </w:rPr>
      </w:pPr>
      <w:r w:rsidRPr="00B93691">
        <w:rPr>
          <w:b/>
          <w:lang w:val="az-Latn-AZ"/>
        </w:rPr>
        <w:t>Atomun quruluşu  haqqında Zommerfeld modeli, de-Broyl dalğaları, qeyri-müəyyənlik prinsipi və kvant ədədləri</w:t>
      </w:r>
    </w:p>
    <w:p w:rsidR="00522019" w:rsidRPr="00B93691" w:rsidRDefault="00522019" w:rsidP="00522019">
      <w:pPr>
        <w:jc w:val="center"/>
        <w:rPr>
          <w:b/>
          <w:lang w:val="az-Latn-AZ"/>
        </w:rPr>
      </w:pPr>
    </w:p>
    <w:p w:rsidR="00522019" w:rsidRPr="00741C06" w:rsidRDefault="00522019" w:rsidP="00522019">
      <w:pPr>
        <w:jc w:val="both"/>
        <w:rPr>
          <w:lang w:val="az-Latn-AZ"/>
        </w:rPr>
      </w:pPr>
      <w:r w:rsidRPr="00741C06">
        <w:rPr>
          <w:lang w:val="az-Latn-AZ"/>
        </w:rPr>
        <w:t xml:space="preserve">     Atomun quruluşu haqqında Bor modeli elmin sonrakı inkişafı üçün bir növ təmal “ daşı “ olmuşdur.</w:t>
      </w:r>
      <w:r>
        <w:rPr>
          <w:lang w:val="az-Latn-AZ"/>
        </w:rPr>
        <w:t xml:space="preserve"> </w:t>
      </w:r>
      <w:r w:rsidRPr="00741C06">
        <w:rPr>
          <w:lang w:val="az-Latn-AZ"/>
        </w:rPr>
        <w:t>Belə ki , o hidrogen və hidrogenəbənzər atomların ( məs, He</w:t>
      </w:r>
      <w:r w:rsidRPr="00741C06">
        <w:rPr>
          <w:vertAlign w:val="superscript"/>
          <w:lang w:val="az-Latn-AZ"/>
        </w:rPr>
        <w:t>+</w:t>
      </w:r>
      <w:r w:rsidRPr="00741C06">
        <w:rPr>
          <w:lang w:val="az-Latn-AZ"/>
        </w:rPr>
        <w:t>, Li</w:t>
      </w:r>
      <w:r w:rsidRPr="00741C06">
        <w:rPr>
          <w:vertAlign w:val="superscript"/>
          <w:lang w:val="az-Latn-AZ"/>
        </w:rPr>
        <w:t>2+</w:t>
      </w:r>
      <w:r w:rsidRPr="00741C06">
        <w:rPr>
          <w:lang w:val="az-Latn-AZ"/>
        </w:rPr>
        <w:t xml:space="preserve"> )  spektrlərindəki  qanunauyğunluqların  səbəbini izah etməyə müvəffəq  olmuşdur. </w:t>
      </w:r>
    </w:p>
    <w:p w:rsidR="00522019" w:rsidRPr="00741C06" w:rsidRDefault="00522019" w:rsidP="00522019">
      <w:pPr>
        <w:jc w:val="both"/>
        <w:rPr>
          <w:lang w:val="az-Latn-AZ"/>
        </w:rPr>
      </w:pPr>
      <w:r w:rsidRPr="00741C06">
        <w:rPr>
          <w:lang w:val="az-Latn-AZ"/>
        </w:rPr>
        <w:t xml:space="preserve">    N.Bor  nəzəriyyəsinə görə stasionar orbitlərin enerjisi və radiusu yalnız baş kvant ədədindən  ( n ) asılıdır :</w:t>
      </w:r>
    </w:p>
    <w:p w:rsidR="00522019" w:rsidRPr="00741C06" w:rsidRDefault="00522019" w:rsidP="00522019">
      <w:pPr>
        <w:jc w:val="both"/>
        <w:rPr>
          <w:lang w:val="az-Latn-AZ"/>
        </w:rPr>
      </w:pPr>
    </w:p>
    <w:p w:rsidR="00522019" w:rsidRPr="00741C06" w:rsidRDefault="00522019" w:rsidP="00522019">
      <w:pPr>
        <w:jc w:val="both"/>
        <w:rPr>
          <w:vertAlign w:val="superscript"/>
          <w:lang w:val="az-Latn-AZ"/>
        </w:rPr>
      </w:pPr>
      <w:r w:rsidRPr="00741C06">
        <w:rPr>
          <w:lang w:val="az-Latn-AZ"/>
        </w:rPr>
        <w:t xml:space="preserve">                              E = - 2 π</w:t>
      </w:r>
      <w:r w:rsidRPr="00741C06">
        <w:rPr>
          <w:vertAlign w:val="superscript"/>
          <w:lang w:val="az-Latn-AZ"/>
        </w:rPr>
        <w:t>2</w:t>
      </w:r>
      <w:r w:rsidRPr="00741C06">
        <w:rPr>
          <w:lang w:val="az-Latn-AZ"/>
        </w:rPr>
        <w:t xml:space="preserve"> m z</w:t>
      </w:r>
      <w:r w:rsidRPr="00741C06">
        <w:rPr>
          <w:vertAlign w:val="superscript"/>
          <w:lang w:val="az-Latn-AZ"/>
        </w:rPr>
        <w:t xml:space="preserve">2  </w:t>
      </w:r>
      <w:r w:rsidRPr="00741C06">
        <w:rPr>
          <w:lang w:val="az-Latn-AZ"/>
        </w:rPr>
        <w:t>e</w:t>
      </w:r>
      <w:r w:rsidRPr="00741C06">
        <w:rPr>
          <w:vertAlign w:val="superscript"/>
          <w:lang w:val="az-Latn-AZ"/>
        </w:rPr>
        <w:t xml:space="preserve">4 </w:t>
      </w:r>
      <w:r w:rsidRPr="00741C06">
        <w:rPr>
          <w:lang w:val="az-Latn-AZ"/>
        </w:rPr>
        <w:t xml:space="preserve"> / n</w:t>
      </w:r>
      <w:r w:rsidRPr="00741C06">
        <w:rPr>
          <w:vertAlign w:val="superscript"/>
          <w:lang w:val="az-Latn-AZ"/>
        </w:rPr>
        <w:t xml:space="preserve">2 </w:t>
      </w:r>
      <w:r w:rsidRPr="00741C06">
        <w:rPr>
          <w:lang w:val="az-Latn-AZ"/>
        </w:rPr>
        <w:t xml:space="preserve"> h</w:t>
      </w:r>
      <w:r w:rsidRPr="00741C06">
        <w:rPr>
          <w:vertAlign w:val="superscript"/>
          <w:lang w:val="az-Latn-AZ"/>
        </w:rPr>
        <w:t xml:space="preserve">2  </w:t>
      </w:r>
      <w:r w:rsidRPr="00741C06">
        <w:rPr>
          <w:lang w:val="az-Latn-AZ"/>
        </w:rPr>
        <w:t>;  r =n</w:t>
      </w:r>
      <w:r w:rsidRPr="00741C06">
        <w:rPr>
          <w:vertAlign w:val="superscript"/>
          <w:lang w:val="az-Latn-AZ"/>
        </w:rPr>
        <w:t>2</w:t>
      </w:r>
      <w:r w:rsidRPr="00741C06">
        <w:rPr>
          <w:lang w:val="az-Latn-AZ"/>
        </w:rPr>
        <w:t>h</w:t>
      </w:r>
      <w:r w:rsidRPr="00741C06">
        <w:rPr>
          <w:vertAlign w:val="superscript"/>
          <w:lang w:val="az-Latn-AZ"/>
        </w:rPr>
        <w:t>2</w:t>
      </w:r>
      <w:r w:rsidRPr="00741C06">
        <w:rPr>
          <w:lang w:val="az-Latn-AZ"/>
        </w:rPr>
        <w:t>/4</w:t>
      </w:r>
      <w:r w:rsidRPr="00741C06">
        <w:rPr>
          <w:lang w:val="en-US"/>
        </w:rPr>
        <w:t>π</w:t>
      </w:r>
      <w:r w:rsidRPr="00741C06">
        <w:rPr>
          <w:vertAlign w:val="superscript"/>
          <w:lang w:val="az-Latn-AZ"/>
        </w:rPr>
        <w:t>2</w:t>
      </w:r>
      <w:r w:rsidRPr="00741C06">
        <w:rPr>
          <w:lang w:val="az-Latn-AZ"/>
        </w:rPr>
        <w:t>mze</w:t>
      </w:r>
      <w:r w:rsidRPr="00741C06">
        <w:rPr>
          <w:vertAlign w:val="superscript"/>
          <w:lang w:val="az-Latn-AZ"/>
        </w:rPr>
        <w:t>2</w:t>
      </w:r>
    </w:p>
    <w:p w:rsidR="00522019" w:rsidRPr="00741C06" w:rsidRDefault="00522019" w:rsidP="00522019">
      <w:pPr>
        <w:spacing w:before="240"/>
        <w:jc w:val="both"/>
        <w:rPr>
          <w:lang w:val="az-Latn-AZ"/>
        </w:rPr>
      </w:pPr>
      <w:r w:rsidRPr="00741C06">
        <w:rPr>
          <w:lang w:val="az-Latn-AZ"/>
        </w:rPr>
        <w:t xml:space="preserve">   Məlum olduğu kimi , baş kvant ədədi diskret qiymətlər ( 1 , 2 , 3 , 4 ... və s. ) alır. Deməli, n – in hər bir qiymətinə bir enerji səviyyəsi müvafiq gəlməlidir. Elektronun bir stasionar haldan digərinə keçidi isə porsiyalarla  ( hν , 2hν , 3hν  və s. )  enerjinin udulması və ya buraxılması ilə reallaşmalıdır ( Plank ideyasına görə ). Buna görə də , elektronun bir stasionar haldan digərinə keçidinə spektrdə bir xətt müvafiq gəlməlidir. Lakin sonralar məlum olmuşdur ki, Bor  nəzəriyyəsi yalnız birelektronlu sistemlərdə tam ödənilir ; çünki yalnız birelektronlu sistemlərdə n – in hər bir qiymətinə müvafiq gələn yarımsəviyyələrin  [ məs : n = 3 halına uyğun gələn 3 ( s, p , d )  yarımsəviyyələrinin ] enerjisi eyni olur. Başqa sözlə , yalnız birelektronlu sistemlərdə elektronun enerjisi n – dən asılıdır. </w:t>
      </w:r>
    </w:p>
    <w:p w:rsidR="00522019" w:rsidRPr="00741C06" w:rsidRDefault="00522019" w:rsidP="00522019">
      <w:pPr>
        <w:spacing w:before="240"/>
        <w:jc w:val="both"/>
        <w:rPr>
          <w:lang w:val="az-Latn-AZ"/>
        </w:rPr>
      </w:pPr>
      <w:r w:rsidRPr="00741C06">
        <w:rPr>
          <w:lang w:val="az-Latn-AZ"/>
        </w:rPr>
        <w:t xml:space="preserve">   Zaman keçdikcə atom spektrlərinin tədqiqində istifadə olunan fiziki avadanlıqlar daha da təkmilləşmiş və aparılan elmi araşdırmalar nəticəsində məlum olmuşdur ki, iki və daha çoxelektronlu atomların spektrlərində müşahidə olunan hər bir xətt əslində enerji cəhətdən bir – birinə yaxın olan bir neçə xətlər yığımından ibarətdir ; buna spektrin incə quruluşu deyilir. Bu isə onu göstərirdi ki,  baş kvant ədədinin hər bir qiymətinə , əslində bir neçə enerji səviyyəsi müvafiq gəlir. Digər tərəfdən , məlum olmuşdur ki, əgər elektron keçidləri elektrik və ya </w:t>
      </w:r>
      <w:r w:rsidRPr="00741C06">
        <w:rPr>
          <w:lang w:val="az-Latn-AZ"/>
        </w:rPr>
        <w:lastRenderedPageBreak/>
        <w:t xml:space="preserve">maqnit sahələrində baş verirsə , belə hallarda da , atom spektrlərində incə quruluş yaranır; bunlar Ştark və Zeyman eggektləri adlanır ( şəkil </w:t>
      </w:r>
      <w:r>
        <w:rPr>
          <w:lang w:val="az-Latn-AZ"/>
        </w:rPr>
        <w:t>4.5</w:t>
      </w:r>
      <w:r w:rsidRPr="00741C06">
        <w:rPr>
          <w:lang w:val="az-Latn-AZ"/>
        </w:rPr>
        <w:t xml:space="preserve"> ). Bu qeyd olunan təcrübi faktlar isə ona dəlalət edirdi ki, elektronun enerjisi yalnız n – dən asılı deyil. Ona görə də , yeni kvant ədədlərinə ehtiyac yaranmışdır. </w:t>
      </w:r>
    </w:p>
    <w:p w:rsidR="00522019" w:rsidRPr="00741C06" w:rsidRDefault="00522019" w:rsidP="00522019">
      <w:pPr>
        <w:spacing w:before="240"/>
        <w:jc w:val="both"/>
        <w:rPr>
          <w:lang w:val="az-Latn-AZ"/>
        </w:rPr>
      </w:pPr>
      <w:r w:rsidRPr="00741C06">
        <w:rPr>
          <w:lang w:val="az-Latn-AZ"/>
        </w:rPr>
        <w:t xml:space="preserve">    Atom spektrlərinin incə quruluşunun səbəbini izah etmək üçün alman alimi Zommerfeld belə bir ideya irəli sürmüşdür ki, elektron nüvə ətrafında həm dairəvi, həm də elleptik orbitlər üzrə hərəkət edir ( şəkil 2 ) . Əgər bu ehtimal</w:t>
      </w:r>
      <w:r>
        <w:rPr>
          <w:lang w:val="az-Latn-AZ"/>
        </w:rPr>
        <w:t xml:space="preserve"> </w:t>
      </w:r>
      <w:r w:rsidRPr="00741C06">
        <w:rPr>
          <w:lang w:val="az-Latn-AZ"/>
        </w:rPr>
        <w:t xml:space="preserve">doğrudursa , onda elektronun energetik halı ən azı 2 kvant ədədi ilə xarakterizə olunmalıdır.  </w:t>
      </w:r>
    </w:p>
    <w:p w:rsidR="00522019" w:rsidRPr="00741C06" w:rsidRDefault="00522019" w:rsidP="00522019">
      <w:pPr>
        <w:spacing w:before="240"/>
        <w:jc w:val="both"/>
        <w:rPr>
          <w:lang w:val="az-Latn-AZ"/>
        </w:rPr>
      </w:pPr>
    </w:p>
    <w:p w:rsidR="00522019" w:rsidRPr="00741C06" w:rsidRDefault="00CA3DF0" w:rsidP="00522019">
      <w:pPr>
        <w:spacing w:before="240"/>
        <w:jc w:val="both"/>
        <w:rPr>
          <w:lang w:val="az-Latn-AZ"/>
        </w:rPr>
      </w:pPr>
      <w:r>
        <w:rPr>
          <w:noProof/>
        </w:rPr>
        <w:drawing>
          <wp:anchor distT="0" distB="0" distL="114300" distR="114300" simplePos="0" relativeHeight="251656704" behindDoc="1" locked="0" layoutInCell="1" allowOverlap="1">
            <wp:simplePos x="0" y="0"/>
            <wp:positionH relativeFrom="column">
              <wp:posOffset>1250315</wp:posOffset>
            </wp:positionH>
            <wp:positionV relativeFrom="paragraph">
              <wp:posOffset>66040</wp:posOffset>
            </wp:positionV>
            <wp:extent cx="3051810" cy="1224915"/>
            <wp:effectExtent l="0" t="0" r="0" b="0"/>
            <wp:wrapThrough wrapText="bothSides">
              <wp:wrapPolygon edited="0">
                <wp:start x="0" y="0"/>
                <wp:lineTo x="0" y="21163"/>
                <wp:lineTo x="21438" y="21163"/>
                <wp:lineTo x="21438" y="0"/>
                <wp:lineTo x="0" y="0"/>
              </wp:wrapPolygon>
            </wp:wrapThrough>
            <wp:docPr id="165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l="13251" t="18800" r="28862" b="24400"/>
                    <a:stretch>
                      <a:fillRect/>
                    </a:stretch>
                  </pic:blipFill>
                  <pic:spPr bwMode="auto">
                    <a:xfrm>
                      <a:off x="0" y="0"/>
                      <a:ext cx="3051810" cy="1224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2019" w:rsidRPr="00741C06" w:rsidRDefault="00522019" w:rsidP="00522019">
      <w:pPr>
        <w:spacing w:before="240"/>
        <w:jc w:val="both"/>
        <w:rPr>
          <w:lang w:val="az-Latn-AZ"/>
        </w:rPr>
      </w:pPr>
    </w:p>
    <w:p w:rsidR="00522019" w:rsidRDefault="00522019" w:rsidP="00522019">
      <w:pPr>
        <w:spacing w:before="240"/>
        <w:jc w:val="both"/>
        <w:rPr>
          <w:i/>
          <w:lang w:val="az-Latn-AZ"/>
        </w:rPr>
      </w:pPr>
    </w:p>
    <w:p w:rsidR="00522019" w:rsidRDefault="00522019" w:rsidP="00522019">
      <w:pPr>
        <w:spacing w:before="240"/>
        <w:jc w:val="both"/>
        <w:rPr>
          <w:i/>
          <w:lang w:val="az-Latn-AZ"/>
        </w:rPr>
      </w:pPr>
    </w:p>
    <w:p w:rsidR="00522019" w:rsidRDefault="00522019" w:rsidP="00522019">
      <w:pPr>
        <w:spacing w:before="240"/>
        <w:jc w:val="both"/>
        <w:rPr>
          <w:i/>
          <w:lang w:val="az-Latn-AZ"/>
        </w:rPr>
      </w:pPr>
    </w:p>
    <w:p w:rsidR="00522019" w:rsidRPr="00923B2B" w:rsidRDefault="00522019" w:rsidP="00522019">
      <w:pPr>
        <w:spacing w:before="240"/>
        <w:jc w:val="both"/>
        <w:rPr>
          <w:i/>
          <w:lang w:val="az-Latn-AZ"/>
        </w:rPr>
      </w:pPr>
      <w:r w:rsidRPr="00923B2B">
        <w:rPr>
          <w:i/>
          <w:lang w:val="az-Latn-AZ"/>
        </w:rPr>
        <w:t xml:space="preserve">Şəkil 4.1. Zəif maqnit sahəsində natriuma məxsus dublet xətlərin energetik parçalanması ( Zeyman effekti ) </w:t>
      </w:r>
    </w:p>
    <w:p w:rsidR="00522019" w:rsidRPr="00741C06" w:rsidRDefault="00CA3DF0" w:rsidP="00522019">
      <w:pPr>
        <w:spacing w:before="240"/>
        <w:jc w:val="both"/>
        <w:rPr>
          <w:lang w:val="az-Latn-AZ"/>
        </w:rPr>
      </w:pPr>
      <w:r>
        <w:rPr>
          <w:noProof/>
        </w:rPr>
        <w:drawing>
          <wp:anchor distT="0" distB="0" distL="114300" distR="114300" simplePos="0" relativeHeight="251659776" behindDoc="1" locked="0" layoutInCell="1" allowOverlap="1">
            <wp:simplePos x="0" y="0"/>
            <wp:positionH relativeFrom="column">
              <wp:posOffset>983615</wp:posOffset>
            </wp:positionH>
            <wp:positionV relativeFrom="paragraph">
              <wp:posOffset>159385</wp:posOffset>
            </wp:positionV>
            <wp:extent cx="3716020" cy="1630680"/>
            <wp:effectExtent l="0" t="0" r="0" b="0"/>
            <wp:wrapNone/>
            <wp:docPr id="1650"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6020" cy="1630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2019" w:rsidRPr="00741C06" w:rsidRDefault="00522019" w:rsidP="00522019">
      <w:pPr>
        <w:spacing w:before="240"/>
        <w:jc w:val="both"/>
        <w:rPr>
          <w:lang w:val="az-Latn-AZ"/>
        </w:rPr>
      </w:pPr>
    </w:p>
    <w:p w:rsidR="00522019" w:rsidRPr="00741C06" w:rsidRDefault="00522019" w:rsidP="00522019">
      <w:pPr>
        <w:spacing w:before="240"/>
        <w:jc w:val="both"/>
        <w:rPr>
          <w:lang w:val="az-Latn-AZ"/>
        </w:rPr>
      </w:pPr>
    </w:p>
    <w:p w:rsidR="00522019" w:rsidRDefault="00522019" w:rsidP="00522019">
      <w:pPr>
        <w:spacing w:before="240"/>
        <w:jc w:val="both"/>
        <w:rPr>
          <w:lang w:val="az-Latn-AZ"/>
        </w:rPr>
      </w:pPr>
      <w:r w:rsidRPr="00741C06">
        <w:rPr>
          <w:lang w:val="az-Latn-AZ"/>
        </w:rPr>
        <w:t xml:space="preserve">                                                             </w:t>
      </w:r>
    </w:p>
    <w:p w:rsidR="00522019" w:rsidRDefault="00522019" w:rsidP="00522019">
      <w:pPr>
        <w:spacing w:before="240"/>
        <w:jc w:val="both"/>
        <w:rPr>
          <w:i/>
          <w:lang w:val="az-Latn-AZ"/>
        </w:rPr>
      </w:pPr>
    </w:p>
    <w:p w:rsidR="00522019" w:rsidRPr="00923B2B" w:rsidRDefault="00522019" w:rsidP="00522019">
      <w:pPr>
        <w:spacing w:before="240"/>
        <w:jc w:val="both"/>
        <w:rPr>
          <w:i/>
          <w:lang w:val="az-Latn-AZ"/>
        </w:rPr>
      </w:pPr>
      <w:r w:rsidRPr="00923B2B">
        <w:rPr>
          <w:i/>
          <w:lang w:val="az-Latn-AZ"/>
        </w:rPr>
        <w:lastRenderedPageBreak/>
        <w:t xml:space="preserve"> Şəkil 4.2.  a – Dairəvi və elleptik hərəkət edən elektronun r – və φ – parametrləri ; b -   n=3 halına müvafiq gələn orbitlər</w:t>
      </w:r>
    </w:p>
    <w:p w:rsidR="00522019" w:rsidRPr="00741C06" w:rsidRDefault="00522019" w:rsidP="00522019">
      <w:pPr>
        <w:spacing w:before="240"/>
        <w:jc w:val="both"/>
        <w:rPr>
          <w:lang w:val="az-Latn-AZ"/>
        </w:rPr>
      </w:pPr>
      <w:r w:rsidRPr="00741C06">
        <w:rPr>
          <w:lang w:val="az-Latn-AZ"/>
        </w:rPr>
        <w:t xml:space="preserve">Çünki dairəvi orbit üzrə hərəkət edən elektronun koordinantlarının dəyişməsi fırlanma bucağının ( φ )  dəyişməsi hesabına baş verirsə , elleptik hərəkətdə bu dəyişiklik  həm fırlanma bucağının , həm də radius vektorunun ( r ) dəyişməsi hesabına reallaşır (şəkil 2,a). Bu qeyd olunan yaxınlaşmalardan belə məntiqi nəticəyə gəlmək olar ki, elektronun 2 sərbəstlik dərəcəsi var. Başqa sözlə , onun energetik halı 2 kvant ədədi ilə xarakterizə olunmalıdır. Odur ki, elektronun qeyd olunan sərbəstlik dərəcələrinin ( φ və r – in )  kvantlanması üçün Zommerfeld , N.Borun təklif etdiyi    kvantlanma şərtinə  </w:t>
      </w:r>
      <w:r>
        <w:rPr>
          <w:lang w:val="az-Latn-AZ"/>
        </w:rPr>
        <w:t>(</w:t>
      </w:r>
      <w:r w:rsidRPr="00741C06">
        <w:rPr>
          <w:lang w:val="az-Latn-AZ"/>
        </w:rPr>
        <w:t>m</w:t>
      </w:r>
      <w:r>
        <w:rPr>
          <w:lang w:val="az-Latn-AZ"/>
        </w:rPr>
        <w:t>υ</w:t>
      </w:r>
      <w:r w:rsidRPr="00741C06">
        <w:rPr>
          <w:lang w:val="az-Latn-AZ"/>
        </w:rPr>
        <w:t xml:space="preserve">r = nh </w:t>
      </w:r>
      <w:r w:rsidRPr="00741C06">
        <w:rPr>
          <w:b/>
          <w:lang w:val="az-Latn-AZ"/>
        </w:rPr>
        <w:t xml:space="preserve">/ </w:t>
      </w:r>
      <w:r w:rsidRPr="00741C06">
        <w:rPr>
          <w:lang w:val="az-Latn-AZ"/>
        </w:rPr>
        <w:t>2π</w:t>
      </w:r>
      <w:r>
        <w:rPr>
          <w:lang w:val="az-Latn-AZ"/>
        </w:rPr>
        <w:t>)</w:t>
      </w:r>
      <w:r w:rsidRPr="00741C06">
        <w:rPr>
          <w:lang w:val="az-Latn-AZ"/>
        </w:rPr>
        <w:t xml:space="preserve"> istinad edərək bu şərtin  </w:t>
      </w:r>
      <w:r w:rsidRPr="004A16FB">
        <w:rPr>
          <w:rFonts w:eastAsia="Arial Unicode MS" w:hAnsi="Arial Unicode MS"/>
          <w:color w:val="000000"/>
          <w:lang w:val="az-Latn-AZ"/>
        </w:rPr>
        <w:t>∮</w:t>
      </w:r>
      <w:r w:rsidRPr="00741C06">
        <w:rPr>
          <w:lang w:val="az-Latn-AZ"/>
        </w:rPr>
        <w:t>p</w:t>
      </w:r>
      <w:r w:rsidRPr="00741C06">
        <w:rPr>
          <w:vertAlign w:val="subscript"/>
          <w:lang w:val="az-Latn-AZ"/>
        </w:rPr>
        <w:t xml:space="preserve">i </w:t>
      </w:r>
      <m:oMath>
        <m:sSub>
          <m:sSubPr>
            <m:ctrlPr>
              <w:rPr>
                <w:rFonts w:ascii="Cambria Math" w:hAnsi="Cambria Math"/>
                <w:i/>
                <w:vertAlign w:val="subscript"/>
                <w:lang w:val="az-Latn-AZ"/>
              </w:rPr>
            </m:ctrlPr>
          </m:sSubPr>
          <m:e>
            <m:r>
              <m:rPr>
                <m:sty m:val="p"/>
              </m:rPr>
              <w:rPr>
                <w:rFonts w:ascii="Cambria Math" w:hAnsi="Cambria Math"/>
                <w:lang w:val="az-Latn-AZ"/>
              </w:rPr>
              <m:t>d</m:t>
            </m:r>
          </m:e>
          <m:sub>
            <m:sSub>
              <m:sSubPr>
                <m:ctrlPr>
                  <w:rPr>
                    <w:rFonts w:ascii="Cambria Math" w:hAnsi="Cambria Math"/>
                    <w:i/>
                    <w:lang w:val="az-Latn-AZ"/>
                  </w:rPr>
                </m:ctrlPr>
              </m:sSubPr>
              <m:e>
                <m:r>
                  <m:rPr>
                    <m:sty m:val="p"/>
                  </m:rPr>
                  <w:rPr>
                    <w:rFonts w:ascii="Cambria Math" w:hAnsi="Cambria Math"/>
                    <w:vertAlign w:val="subscript"/>
                    <w:lang w:val="az-Latn-AZ"/>
                  </w:rPr>
                  <m:t>q</m:t>
                </m:r>
              </m:e>
              <m:sub>
                <m:r>
                  <m:rPr>
                    <m:sty m:val="p"/>
                  </m:rPr>
                  <w:rPr>
                    <w:rFonts w:ascii="Cambria Math" w:hAnsi="Cambria Math"/>
                    <w:vertAlign w:val="subscript"/>
                    <w:lang w:val="az-Latn-AZ"/>
                  </w:rPr>
                  <m:t>i</m:t>
                </m:r>
              </m:sub>
            </m:sSub>
          </m:sub>
        </m:sSub>
      </m:oMath>
      <w:r w:rsidRPr="00741C06">
        <w:rPr>
          <w:lang w:val="az-Latn-AZ"/>
        </w:rPr>
        <w:t xml:space="preserve"> = n</w:t>
      </w:r>
      <w:r w:rsidRPr="00741C06">
        <w:rPr>
          <w:vertAlign w:val="subscript"/>
          <w:lang w:val="az-Latn-AZ"/>
        </w:rPr>
        <w:t>i</w:t>
      </w:r>
      <w:r w:rsidRPr="00741C06">
        <w:rPr>
          <w:lang w:val="az-Latn-AZ"/>
        </w:rPr>
        <w:t xml:space="preserve"> h  şəklində i</w:t>
      </w:r>
      <w:r>
        <w:rPr>
          <w:lang w:val="az-Latn-AZ"/>
        </w:rPr>
        <w:t>fadə olunmasını təklif etmişdir;</w:t>
      </w:r>
      <w:r w:rsidRPr="00741C06">
        <w:rPr>
          <w:lang w:val="az-Latn-AZ"/>
        </w:rPr>
        <w:t xml:space="preserve"> burada p</w:t>
      </w:r>
      <w:r w:rsidRPr="00741C06">
        <w:rPr>
          <w:vertAlign w:val="subscript"/>
          <w:lang w:val="az-Latn-AZ"/>
        </w:rPr>
        <w:t xml:space="preserve">i </w:t>
      </w:r>
      <w:r w:rsidRPr="00741C06">
        <w:rPr>
          <w:lang w:val="az-Latn-AZ"/>
        </w:rPr>
        <w:t>kəmiyyəti  q</w:t>
      </w:r>
      <w:r w:rsidRPr="00741C06">
        <w:rPr>
          <w:vertAlign w:val="subscript"/>
          <w:lang w:val="az-Latn-AZ"/>
        </w:rPr>
        <w:t>i</w:t>
      </w:r>
      <w:r w:rsidRPr="00741C06">
        <w:rPr>
          <w:lang w:val="az-Latn-AZ"/>
        </w:rPr>
        <w:t xml:space="preserve"> koordinantlarına malik elektronun hərəkət miqdarı momentidir. Zommerfeldin bu yaxınlaşmasına istinad edərək iki dəyişən (n və r)  kəmiyyətlər üçün aşağıdakı  ifadələri yazmaq olar : </w:t>
      </w:r>
    </w:p>
    <w:p w:rsidR="00522019" w:rsidRPr="00741C06" w:rsidRDefault="00522019" w:rsidP="00522019">
      <w:pPr>
        <w:spacing w:before="240"/>
        <w:jc w:val="both"/>
        <w:rPr>
          <w:lang w:val="az-Latn-AZ"/>
        </w:rPr>
      </w:pPr>
      <w:r w:rsidRPr="004A16FB">
        <w:rPr>
          <w:rFonts w:eastAsia="Arial Unicode MS" w:hAnsi="Arial Unicode MS"/>
          <w:color w:val="000000"/>
          <w:lang w:val="az-Latn-AZ"/>
        </w:rPr>
        <w:t>∮</w:t>
      </w:r>
      <w:r w:rsidRPr="00741C06">
        <w:rPr>
          <w:lang w:val="az-Latn-AZ"/>
        </w:rPr>
        <w:t xml:space="preserve">  n</w:t>
      </w:r>
      <w:r w:rsidRPr="00741C06">
        <w:rPr>
          <w:vertAlign w:val="subscript"/>
          <w:lang w:val="az-Latn-AZ"/>
        </w:rPr>
        <w:t>φ</w:t>
      </w:r>
      <w:r w:rsidRPr="00741C06">
        <w:rPr>
          <w:lang w:val="az-Latn-AZ"/>
        </w:rPr>
        <w:t xml:space="preserve"> d</w:t>
      </w:r>
      <w:r w:rsidRPr="00741C06">
        <w:rPr>
          <w:vertAlign w:val="subscript"/>
          <w:lang w:val="az-Latn-AZ"/>
        </w:rPr>
        <w:t>φ</w:t>
      </w:r>
      <w:r w:rsidRPr="00741C06">
        <w:rPr>
          <w:lang w:val="az-Latn-AZ"/>
        </w:rPr>
        <w:t xml:space="preserve"> =  n</w:t>
      </w:r>
      <w:r w:rsidRPr="00741C06">
        <w:rPr>
          <w:vertAlign w:val="subscript"/>
          <w:lang w:val="az-Latn-AZ"/>
        </w:rPr>
        <w:t>φ</w:t>
      </w:r>
      <w:r w:rsidRPr="00741C06">
        <w:rPr>
          <w:lang w:val="az-Latn-AZ"/>
        </w:rPr>
        <w:t xml:space="preserve"> h </w:t>
      </w:r>
    </w:p>
    <w:p w:rsidR="00522019" w:rsidRPr="00741C06" w:rsidRDefault="00522019" w:rsidP="00522019">
      <w:pPr>
        <w:spacing w:before="240"/>
        <w:jc w:val="both"/>
        <w:rPr>
          <w:lang w:val="az-Latn-AZ"/>
        </w:rPr>
      </w:pPr>
      <w:r w:rsidRPr="004A16FB">
        <w:rPr>
          <w:rFonts w:eastAsia="Arial Unicode MS" w:hAnsi="Arial Unicode MS"/>
          <w:color w:val="000000"/>
          <w:lang w:val="az-Latn-AZ"/>
        </w:rPr>
        <w:t>∮</w:t>
      </w:r>
      <w:r w:rsidRPr="00741C06">
        <w:rPr>
          <w:lang w:val="az-Latn-AZ"/>
        </w:rPr>
        <w:t xml:space="preserve">  n</w:t>
      </w:r>
      <w:r w:rsidRPr="00741C06">
        <w:rPr>
          <w:vertAlign w:val="subscript"/>
          <w:lang w:val="az-Latn-AZ"/>
        </w:rPr>
        <w:t>r</w:t>
      </w:r>
      <w:r w:rsidRPr="00741C06">
        <w:rPr>
          <w:lang w:val="az-Latn-AZ"/>
        </w:rPr>
        <w:t xml:space="preserve"> d</w:t>
      </w:r>
      <w:r w:rsidRPr="00741C06">
        <w:rPr>
          <w:vertAlign w:val="subscript"/>
          <w:lang w:val="az-Latn-AZ"/>
        </w:rPr>
        <w:t>r</w:t>
      </w:r>
      <w:r w:rsidRPr="00741C06">
        <w:rPr>
          <w:lang w:val="az-Latn-AZ"/>
        </w:rPr>
        <w:t xml:space="preserve">  =  n</w:t>
      </w:r>
      <w:r w:rsidRPr="00741C06">
        <w:rPr>
          <w:vertAlign w:val="subscript"/>
          <w:lang w:val="az-Latn-AZ"/>
        </w:rPr>
        <w:t>r</w:t>
      </w:r>
      <w:r w:rsidRPr="00741C06">
        <w:rPr>
          <w:lang w:val="az-Latn-AZ"/>
        </w:rPr>
        <w:t xml:space="preserve">  h </w:t>
      </w:r>
    </w:p>
    <w:p w:rsidR="00522019" w:rsidRPr="00741C06" w:rsidRDefault="00522019" w:rsidP="00522019">
      <w:pPr>
        <w:jc w:val="both"/>
        <w:rPr>
          <w:lang w:val="az-Latn-AZ"/>
        </w:rPr>
      </w:pPr>
      <w:r w:rsidRPr="00741C06">
        <w:rPr>
          <w:lang w:val="az-Latn-AZ"/>
        </w:rPr>
        <w:t xml:space="preserve">   İzolə olunmuş atomda bucaq momenti sabit kəmiyyət olduğundan onun inteqralı   p</w:t>
      </w:r>
      <w:r w:rsidRPr="00741C06">
        <w:rPr>
          <w:vertAlign w:val="subscript"/>
          <w:lang w:val="az-Latn-AZ"/>
        </w:rPr>
        <w:t>φ</w:t>
      </w:r>
      <w:r w:rsidRPr="00741C06">
        <w:rPr>
          <w:lang w:val="az-Latn-AZ"/>
        </w:rPr>
        <w:t xml:space="preserve"> = n</w:t>
      </w:r>
      <w:r w:rsidRPr="00741C06">
        <w:rPr>
          <w:vertAlign w:val="subscript"/>
          <w:lang w:val="az-Latn-AZ"/>
        </w:rPr>
        <w:t xml:space="preserve">φ </w:t>
      </w:r>
      <w:r w:rsidRPr="00741C06">
        <w:rPr>
          <w:lang w:val="az-Latn-AZ"/>
        </w:rPr>
        <w:t xml:space="preserve"> h </w:t>
      </w:r>
      <w:r w:rsidRPr="00741C06">
        <w:rPr>
          <w:b/>
          <w:lang w:val="az-Latn-AZ"/>
        </w:rPr>
        <w:t xml:space="preserve">/ </w:t>
      </w:r>
      <w:r w:rsidRPr="00741C06">
        <w:rPr>
          <w:lang w:val="az-Latn-AZ"/>
        </w:rPr>
        <w:t>2 π ifadəsinə  bərabər olacaq ki, bu bərabərlik  də , Borun  tək</w:t>
      </w:r>
      <w:r>
        <w:rPr>
          <w:lang w:val="az-Latn-AZ"/>
        </w:rPr>
        <w:t>lif etdiyi kvantlanma şərti  (</w:t>
      </w:r>
      <w:r w:rsidRPr="00741C06">
        <w:rPr>
          <w:lang w:val="az-Latn-AZ"/>
        </w:rPr>
        <w:t xml:space="preserve">n h </w:t>
      </w:r>
      <w:r w:rsidRPr="00741C06">
        <w:rPr>
          <w:b/>
          <w:lang w:val="az-Latn-AZ"/>
        </w:rPr>
        <w:t>/</w:t>
      </w:r>
      <w:r w:rsidRPr="00741C06">
        <w:rPr>
          <w:lang w:val="az-Latn-AZ"/>
        </w:rPr>
        <w:t xml:space="preserve"> 2 π ) ilə eynilik  təşkil  edir. Beləliklə , Zommerfeldə görə elektronun enerjisini müəyyən edən baş kvant ədədi  ( n ) aşağıdakı kimi təyin olunmalıdır : </w:t>
      </w:r>
    </w:p>
    <w:p w:rsidR="00522019" w:rsidRPr="00741C06" w:rsidRDefault="00522019" w:rsidP="00522019">
      <w:pPr>
        <w:jc w:val="both"/>
        <w:rPr>
          <w:lang w:val="az-Latn-AZ"/>
        </w:rPr>
      </w:pPr>
      <w:r w:rsidRPr="00741C06">
        <w:rPr>
          <w:lang w:val="az-Latn-AZ"/>
        </w:rPr>
        <w:t xml:space="preserve">                        n = n</w:t>
      </w:r>
      <w:r w:rsidRPr="00741C06">
        <w:rPr>
          <w:vertAlign w:val="subscript"/>
          <w:lang w:val="az-Latn-AZ"/>
        </w:rPr>
        <w:t>φ</w:t>
      </w:r>
      <w:r w:rsidRPr="00741C06">
        <w:rPr>
          <w:lang w:val="az-Latn-AZ"/>
        </w:rPr>
        <w:t xml:space="preserve"> + n</w:t>
      </w:r>
      <w:r w:rsidRPr="00741C06">
        <w:rPr>
          <w:vertAlign w:val="subscript"/>
          <w:lang w:val="az-Latn-AZ"/>
        </w:rPr>
        <w:t>r</w:t>
      </w:r>
      <w:r w:rsidRPr="00741C06">
        <w:rPr>
          <w:lang w:val="az-Latn-AZ"/>
        </w:rPr>
        <w:t xml:space="preserve"> ( </w:t>
      </w:r>
      <w:r>
        <w:rPr>
          <w:lang w:val="az-Latn-AZ"/>
        </w:rPr>
        <w:t>4.</w:t>
      </w:r>
      <w:r w:rsidRPr="00741C06">
        <w:rPr>
          <w:lang w:val="az-Latn-AZ"/>
        </w:rPr>
        <w:t xml:space="preserve">l ) ; </w:t>
      </w:r>
    </w:p>
    <w:p w:rsidR="00522019" w:rsidRPr="00741C06" w:rsidRDefault="00522019" w:rsidP="00522019">
      <w:pPr>
        <w:jc w:val="both"/>
        <w:rPr>
          <w:lang w:val="az-Latn-AZ"/>
        </w:rPr>
      </w:pPr>
      <w:r w:rsidRPr="00741C06">
        <w:rPr>
          <w:lang w:val="az-Latn-AZ"/>
        </w:rPr>
        <w:t>burada, n</w:t>
      </w:r>
      <w:r w:rsidRPr="00741C06">
        <w:rPr>
          <w:vertAlign w:val="subscript"/>
          <w:lang w:val="az-Latn-AZ"/>
        </w:rPr>
        <w:t xml:space="preserve">φ </w:t>
      </w:r>
      <w:r w:rsidRPr="00741C06">
        <w:rPr>
          <w:lang w:val="az-Latn-AZ"/>
        </w:rPr>
        <w:t>– fırlanma bucağı , n</w:t>
      </w:r>
      <w:r w:rsidRPr="00741C06">
        <w:rPr>
          <w:vertAlign w:val="subscript"/>
          <w:lang w:val="az-Latn-AZ"/>
        </w:rPr>
        <w:t>r</w:t>
      </w:r>
      <w:r w:rsidRPr="00741C06">
        <w:rPr>
          <w:lang w:val="az-Latn-AZ"/>
        </w:rPr>
        <w:t xml:space="preserve"> ( l) isə radius vektorudur .</w:t>
      </w:r>
    </w:p>
    <w:p w:rsidR="00522019" w:rsidRDefault="00522019" w:rsidP="00522019">
      <w:pPr>
        <w:jc w:val="both"/>
        <w:rPr>
          <w:lang w:val="az-Latn-AZ"/>
        </w:rPr>
      </w:pPr>
      <w:r w:rsidRPr="00741C06">
        <w:rPr>
          <w:lang w:val="az-Latn-AZ"/>
        </w:rPr>
        <w:t xml:space="preserve">  Fırlanma bucağı  ( n</w:t>
      </w:r>
      <w:r w:rsidRPr="00741C06">
        <w:rPr>
          <w:vertAlign w:val="subscript"/>
          <w:lang w:val="az-Latn-AZ"/>
        </w:rPr>
        <w:t xml:space="preserve">φ </w:t>
      </w:r>
      <w:r w:rsidRPr="00741C06">
        <w:rPr>
          <w:lang w:val="az-Latn-AZ"/>
        </w:rPr>
        <w:t xml:space="preserve"> )  n – in verilmiş qiymətində vahiddən n -</w:t>
      </w:r>
      <w:r>
        <w:rPr>
          <w:lang w:val="az-Latn-AZ"/>
        </w:rPr>
        <w:t xml:space="preserve"> ə qədər tam qiymətlər alır , n</w:t>
      </w:r>
      <w:r w:rsidRPr="00741C06">
        <w:rPr>
          <w:vertAlign w:val="subscript"/>
          <w:lang w:val="az-Latn-AZ"/>
        </w:rPr>
        <w:t>r</w:t>
      </w:r>
      <w:r w:rsidRPr="00741C06">
        <w:rPr>
          <w:lang w:val="az-Latn-AZ"/>
        </w:rPr>
        <w:t xml:space="preserve"> (</w:t>
      </w:r>
      <w:r w:rsidRPr="004149A9">
        <w:rPr>
          <w:i/>
          <w:lang w:val="az-Latn-AZ"/>
        </w:rPr>
        <w:t>l</w:t>
      </w:r>
      <w:r w:rsidRPr="00741C06">
        <w:rPr>
          <w:lang w:val="az-Latn-AZ"/>
        </w:rPr>
        <w:t xml:space="preserve">) isə sıfırdan  n – 1 - ə qədər tam qiymətlər alır. Məsələn: </w:t>
      </w:r>
    </w:p>
    <w:p w:rsidR="00522019" w:rsidRDefault="00522019" w:rsidP="00522019">
      <w:pPr>
        <w:jc w:val="both"/>
        <w:rPr>
          <w:lang w:val="az-Latn-AZ"/>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1759"/>
        <w:gridCol w:w="1811"/>
      </w:tblGrid>
      <w:tr w:rsidR="00522019" w:rsidRPr="004149A9" w:rsidTr="00522019">
        <w:trPr>
          <w:trHeight w:val="357"/>
        </w:trPr>
        <w:tc>
          <w:tcPr>
            <w:tcW w:w="2251" w:type="dxa"/>
            <w:vAlign w:val="center"/>
          </w:tcPr>
          <w:p w:rsidR="00522019" w:rsidRPr="00522019" w:rsidRDefault="00522019" w:rsidP="00522019">
            <w:pPr>
              <w:jc w:val="center"/>
              <w:rPr>
                <w:i/>
                <w:lang w:val="az-Latn-AZ"/>
              </w:rPr>
            </w:pPr>
            <w:r w:rsidRPr="00522019">
              <w:rPr>
                <w:i/>
                <w:lang w:val="az-Latn-AZ"/>
              </w:rPr>
              <w:t>n</w:t>
            </w:r>
          </w:p>
        </w:tc>
        <w:tc>
          <w:tcPr>
            <w:tcW w:w="2251" w:type="dxa"/>
            <w:vAlign w:val="center"/>
          </w:tcPr>
          <w:p w:rsidR="00522019" w:rsidRPr="00522019" w:rsidRDefault="00522019" w:rsidP="00522019">
            <w:pPr>
              <w:jc w:val="center"/>
              <w:rPr>
                <w:i/>
                <w:lang w:val="az-Latn-AZ"/>
              </w:rPr>
            </w:pPr>
            <w:r w:rsidRPr="00522019">
              <w:rPr>
                <w:i/>
                <w:lang w:val="az-Latn-AZ"/>
              </w:rPr>
              <w:t>n</w:t>
            </w:r>
            <w:r w:rsidRPr="00522019">
              <w:rPr>
                <w:i/>
                <w:vertAlign w:val="subscript"/>
                <w:lang w:val="az-Latn-AZ"/>
              </w:rPr>
              <w:t>φ</w:t>
            </w:r>
          </w:p>
        </w:tc>
        <w:tc>
          <w:tcPr>
            <w:tcW w:w="2252" w:type="dxa"/>
            <w:vAlign w:val="center"/>
          </w:tcPr>
          <w:p w:rsidR="00522019" w:rsidRPr="00522019" w:rsidRDefault="00522019" w:rsidP="00522019">
            <w:pPr>
              <w:jc w:val="center"/>
              <w:rPr>
                <w:i/>
                <w:lang w:val="az-Latn-AZ"/>
              </w:rPr>
            </w:pPr>
            <w:r w:rsidRPr="00522019">
              <w:rPr>
                <w:i/>
                <w:lang w:val="az-Latn-AZ"/>
              </w:rPr>
              <w:t>n</w:t>
            </w:r>
            <w:r w:rsidRPr="00522019">
              <w:rPr>
                <w:i/>
                <w:vertAlign w:val="subscript"/>
                <w:lang w:val="az-Latn-AZ"/>
              </w:rPr>
              <w:t>r</w:t>
            </w:r>
            <w:r w:rsidRPr="00522019">
              <w:rPr>
                <w:i/>
                <w:lang w:val="az-Latn-AZ"/>
              </w:rPr>
              <w:t xml:space="preserve"> (l)</w:t>
            </w:r>
          </w:p>
        </w:tc>
      </w:tr>
      <w:tr w:rsidR="00522019" w:rsidRPr="004149A9" w:rsidTr="00522019">
        <w:trPr>
          <w:trHeight w:val="357"/>
        </w:trPr>
        <w:tc>
          <w:tcPr>
            <w:tcW w:w="2251" w:type="dxa"/>
            <w:vAlign w:val="center"/>
          </w:tcPr>
          <w:p w:rsidR="00522019" w:rsidRPr="00522019" w:rsidRDefault="00522019" w:rsidP="00522019">
            <w:pPr>
              <w:jc w:val="center"/>
              <w:rPr>
                <w:i/>
                <w:lang w:val="az-Latn-AZ"/>
              </w:rPr>
            </w:pPr>
            <w:r w:rsidRPr="00522019">
              <w:rPr>
                <w:i/>
                <w:lang w:val="az-Latn-AZ"/>
              </w:rPr>
              <w:t>1</w:t>
            </w:r>
          </w:p>
        </w:tc>
        <w:tc>
          <w:tcPr>
            <w:tcW w:w="2251" w:type="dxa"/>
            <w:vAlign w:val="center"/>
          </w:tcPr>
          <w:p w:rsidR="00522019" w:rsidRPr="00522019" w:rsidRDefault="00522019" w:rsidP="00522019">
            <w:pPr>
              <w:jc w:val="center"/>
              <w:rPr>
                <w:i/>
                <w:lang w:val="az-Latn-AZ"/>
              </w:rPr>
            </w:pPr>
            <w:r w:rsidRPr="00522019">
              <w:rPr>
                <w:i/>
                <w:lang w:val="az-Latn-AZ"/>
              </w:rPr>
              <w:t>1</w:t>
            </w:r>
          </w:p>
        </w:tc>
        <w:tc>
          <w:tcPr>
            <w:tcW w:w="2252" w:type="dxa"/>
            <w:vAlign w:val="center"/>
          </w:tcPr>
          <w:p w:rsidR="00522019" w:rsidRPr="00522019" w:rsidRDefault="00522019" w:rsidP="00522019">
            <w:pPr>
              <w:jc w:val="center"/>
              <w:rPr>
                <w:i/>
                <w:lang w:val="az-Latn-AZ"/>
              </w:rPr>
            </w:pPr>
            <w:r w:rsidRPr="00522019">
              <w:rPr>
                <w:i/>
                <w:lang w:val="az-Latn-AZ"/>
              </w:rPr>
              <w:t>0(s)</w:t>
            </w:r>
          </w:p>
        </w:tc>
      </w:tr>
      <w:tr w:rsidR="00522019" w:rsidRPr="004149A9" w:rsidTr="00522019">
        <w:trPr>
          <w:trHeight w:val="357"/>
        </w:trPr>
        <w:tc>
          <w:tcPr>
            <w:tcW w:w="2251" w:type="dxa"/>
            <w:vMerge w:val="restart"/>
            <w:vAlign w:val="center"/>
          </w:tcPr>
          <w:p w:rsidR="00522019" w:rsidRPr="00522019" w:rsidRDefault="00522019" w:rsidP="00522019">
            <w:pPr>
              <w:jc w:val="center"/>
              <w:rPr>
                <w:i/>
                <w:lang w:val="az-Latn-AZ"/>
              </w:rPr>
            </w:pPr>
            <w:r w:rsidRPr="00522019">
              <w:rPr>
                <w:i/>
                <w:lang w:val="az-Latn-AZ"/>
              </w:rPr>
              <w:t>2</w:t>
            </w:r>
          </w:p>
        </w:tc>
        <w:tc>
          <w:tcPr>
            <w:tcW w:w="2251" w:type="dxa"/>
            <w:vAlign w:val="center"/>
          </w:tcPr>
          <w:p w:rsidR="00522019" w:rsidRPr="00522019" w:rsidRDefault="00522019" w:rsidP="00522019">
            <w:pPr>
              <w:jc w:val="center"/>
              <w:rPr>
                <w:i/>
                <w:lang w:val="az-Latn-AZ"/>
              </w:rPr>
            </w:pPr>
            <w:r w:rsidRPr="00522019">
              <w:rPr>
                <w:i/>
                <w:lang w:val="az-Latn-AZ"/>
              </w:rPr>
              <w:t>2</w:t>
            </w:r>
          </w:p>
        </w:tc>
        <w:tc>
          <w:tcPr>
            <w:tcW w:w="2252" w:type="dxa"/>
            <w:vAlign w:val="center"/>
          </w:tcPr>
          <w:p w:rsidR="00522019" w:rsidRPr="00522019" w:rsidRDefault="00522019" w:rsidP="00522019">
            <w:pPr>
              <w:jc w:val="center"/>
              <w:rPr>
                <w:i/>
                <w:lang w:val="az-Latn-AZ"/>
              </w:rPr>
            </w:pPr>
            <w:r w:rsidRPr="00522019">
              <w:rPr>
                <w:i/>
                <w:lang w:val="az-Latn-AZ"/>
              </w:rPr>
              <w:t>0(s)</w:t>
            </w:r>
          </w:p>
        </w:tc>
      </w:tr>
      <w:tr w:rsidR="00522019" w:rsidRPr="004149A9" w:rsidTr="00522019">
        <w:trPr>
          <w:trHeight w:val="357"/>
        </w:trPr>
        <w:tc>
          <w:tcPr>
            <w:tcW w:w="2251" w:type="dxa"/>
            <w:vMerge/>
            <w:vAlign w:val="center"/>
          </w:tcPr>
          <w:p w:rsidR="00522019" w:rsidRPr="00522019" w:rsidRDefault="00522019" w:rsidP="00522019">
            <w:pPr>
              <w:jc w:val="center"/>
              <w:rPr>
                <w:i/>
                <w:lang w:val="az-Latn-AZ"/>
              </w:rPr>
            </w:pPr>
          </w:p>
        </w:tc>
        <w:tc>
          <w:tcPr>
            <w:tcW w:w="2251" w:type="dxa"/>
            <w:vAlign w:val="center"/>
          </w:tcPr>
          <w:p w:rsidR="00522019" w:rsidRPr="00522019" w:rsidRDefault="00522019" w:rsidP="00522019">
            <w:pPr>
              <w:jc w:val="center"/>
              <w:rPr>
                <w:i/>
                <w:lang w:val="az-Latn-AZ"/>
              </w:rPr>
            </w:pPr>
            <w:r w:rsidRPr="00522019">
              <w:rPr>
                <w:i/>
                <w:lang w:val="az-Latn-AZ"/>
              </w:rPr>
              <w:t>1</w:t>
            </w:r>
          </w:p>
        </w:tc>
        <w:tc>
          <w:tcPr>
            <w:tcW w:w="2252" w:type="dxa"/>
            <w:vAlign w:val="center"/>
          </w:tcPr>
          <w:p w:rsidR="00522019" w:rsidRPr="00522019" w:rsidRDefault="00522019" w:rsidP="00522019">
            <w:pPr>
              <w:jc w:val="center"/>
              <w:rPr>
                <w:i/>
                <w:lang w:val="az-Latn-AZ"/>
              </w:rPr>
            </w:pPr>
            <w:r w:rsidRPr="00522019">
              <w:rPr>
                <w:i/>
                <w:lang w:val="az-Latn-AZ"/>
              </w:rPr>
              <w:t>1(p)</w:t>
            </w:r>
          </w:p>
        </w:tc>
      </w:tr>
      <w:tr w:rsidR="00522019" w:rsidRPr="004149A9" w:rsidTr="00522019">
        <w:trPr>
          <w:trHeight w:val="357"/>
        </w:trPr>
        <w:tc>
          <w:tcPr>
            <w:tcW w:w="2251" w:type="dxa"/>
            <w:vMerge w:val="restart"/>
            <w:vAlign w:val="center"/>
          </w:tcPr>
          <w:p w:rsidR="00522019" w:rsidRPr="00522019" w:rsidRDefault="00522019" w:rsidP="00522019">
            <w:pPr>
              <w:jc w:val="center"/>
              <w:rPr>
                <w:i/>
                <w:lang w:val="az-Latn-AZ"/>
              </w:rPr>
            </w:pPr>
            <w:r w:rsidRPr="00522019">
              <w:rPr>
                <w:i/>
                <w:lang w:val="az-Latn-AZ"/>
              </w:rPr>
              <w:lastRenderedPageBreak/>
              <w:t>3</w:t>
            </w:r>
          </w:p>
        </w:tc>
        <w:tc>
          <w:tcPr>
            <w:tcW w:w="2251" w:type="dxa"/>
            <w:vAlign w:val="center"/>
          </w:tcPr>
          <w:p w:rsidR="00522019" w:rsidRPr="00522019" w:rsidRDefault="00522019" w:rsidP="00522019">
            <w:pPr>
              <w:jc w:val="center"/>
              <w:rPr>
                <w:i/>
                <w:lang w:val="az-Latn-AZ"/>
              </w:rPr>
            </w:pPr>
            <w:r w:rsidRPr="00522019">
              <w:rPr>
                <w:i/>
                <w:lang w:val="az-Latn-AZ"/>
              </w:rPr>
              <w:t>3</w:t>
            </w:r>
          </w:p>
        </w:tc>
        <w:tc>
          <w:tcPr>
            <w:tcW w:w="2252" w:type="dxa"/>
            <w:vAlign w:val="center"/>
          </w:tcPr>
          <w:p w:rsidR="00522019" w:rsidRPr="00522019" w:rsidRDefault="00522019" w:rsidP="00522019">
            <w:pPr>
              <w:jc w:val="center"/>
              <w:rPr>
                <w:i/>
                <w:lang w:val="az-Latn-AZ"/>
              </w:rPr>
            </w:pPr>
            <w:r w:rsidRPr="00522019">
              <w:rPr>
                <w:i/>
                <w:lang w:val="az-Latn-AZ"/>
              </w:rPr>
              <w:t>0(s)</w:t>
            </w:r>
          </w:p>
        </w:tc>
      </w:tr>
      <w:tr w:rsidR="00522019" w:rsidRPr="004149A9" w:rsidTr="00522019">
        <w:trPr>
          <w:trHeight w:val="357"/>
        </w:trPr>
        <w:tc>
          <w:tcPr>
            <w:tcW w:w="2251" w:type="dxa"/>
            <w:vMerge/>
            <w:vAlign w:val="center"/>
          </w:tcPr>
          <w:p w:rsidR="00522019" w:rsidRPr="00522019" w:rsidRDefault="00522019" w:rsidP="00522019">
            <w:pPr>
              <w:jc w:val="center"/>
              <w:rPr>
                <w:i/>
                <w:lang w:val="az-Latn-AZ"/>
              </w:rPr>
            </w:pPr>
          </w:p>
        </w:tc>
        <w:tc>
          <w:tcPr>
            <w:tcW w:w="2251" w:type="dxa"/>
            <w:vAlign w:val="center"/>
          </w:tcPr>
          <w:p w:rsidR="00522019" w:rsidRPr="00522019" w:rsidRDefault="00522019" w:rsidP="00522019">
            <w:pPr>
              <w:jc w:val="center"/>
              <w:rPr>
                <w:i/>
                <w:lang w:val="az-Latn-AZ"/>
              </w:rPr>
            </w:pPr>
            <w:r w:rsidRPr="00522019">
              <w:rPr>
                <w:i/>
                <w:lang w:val="az-Latn-AZ"/>
              </w:rPr>
              <w:t>2</w:t>
            </w:r>
          </w:p>
        </w:tc>
        <w:tc>
          <w:tcPr>
            <w:tcW w:w="2252" w:type="dxa"/>
            <w:vAlign w:val="center"/>
          </w:tcPr>
          <w:p w:rsidR="00522019" w:rsidRPr="00522019" w:rsidRDefault="00522019" w:rsidP="00522019">
            <w:pPr>
              <w:jc w:val="center"/>
              <w:rPr>
                <w:i/>
                <w:lang w:val="az-Latn-AZ"/>
              </w:rPr>
            </w:pPr>
            <w:r w:rsidRPr="00522019">
              <w:rPr>
                <w:i/>
                <w:lang w:val="az-Latn-AZ"/>
              </w:rPr>
              <w:t>1(p)</w:t>
            </w:r>
          </w:p>
        </w:tc>
      </w:tr>
      <w:tr w:rsidR="00522019" w:rsidRPr="004149A9" w:rsidTr="00522019">
        <w:trPr>
          <w:trHeight w:val="357"/>
        </w:trPr>
        <w:tc>
          <w:tcPr>
            <w:tcW w:w="2251" w:type="dxa"/>
            <w:vMerge/>
            <w:vAlign w:val="center"/>
          </w:tcPr>
          <w:p w:rsidR="00522019" w:rsidRPr="00522019" w:rsidRDefault="00522019" w:rsidP="00522019">
            <w:pPr>
              <w:jc w:val="center"/>
              <w:rPr>
                <w:i/>
                <w:lang w:val="az-Latn-AZ"/>
              </w:rPr>
            </w:pPr>
          </w:p>
        </w:tc>
        <w:tc>
          <w:tcPr>
            <w:tcW w:w="2251" w:type="dxa"/>
            <w:vAlign w:val="center"/>
          </w:tcPr>
          <w:p w:rsidR="00522019" w:rsidRPr="00522019" w:rsidRDefault="00522019" w:rsidP="00522019">
            <w:pPr>
              <w:jc w:val="center"/>
              <w:rPr>
                <w:i/>
                <w:lang w:val="az-Latn-AZ"/>
              </w:rPr>
            </w:pPr>
            <w:r w:rsidRPr="00522019">
              <w:rPr>
                <w:i/>
                <w:lang w:val="az-Latn-AZ"/>
              </w:rPr>
              <w:t>1</w:t>
            </w:r>
          </w:p>
        </w:tc>
        <w:tc>
          <w:tcPr>
            <w:tcW w:w="2252" w:type="dxa"/>
            <w:vAlign w:val="center"/>
          </w:tcPr>
          <w:p w:rsidR="00522019" w:rsidRPr="00522019" w:rsidRDefault="00522019" w:rsidP="00522019">
            <w:pPr>
              <w:jc w:val="center"/>
              <w:rPr>
                <w:i/>
                <w:lang w:val="az-Latn-AZ"/>
              </w:rPr>
            </w:pPr>
            <w:r w:rsidRPr="00522019">
              <w:rPr>
                <w:i/>
                <w:lang w:val="az-Latn-AZ"/>
              </w:rPr>
              <w:t>2(d)</w:t>
            </w:r>
          </w:p>
        </w:tc>
      </w:tr>
    </w:tbl>
    <w:p w:rsidR="00522019" w:rsidRDefault="00522019" w:rsidP="00522019">
      <w:pPr>
        <w:spacing w:before="240"/>
        <w:jc w:val="both"/>
        <w:rPr>
          <w:lang w:val="az-Latn-AZ"/>
        </w:rPr>
      </w:pPr>
    </w:p>
    <w:p w:rsidR="00522019" w:rsidRPr="00741C06" w:rsidRDefault="00522019" w:rsidP="00522019">
      <w:pPr>
        <w:jc w:val="both"/>
        <w:rPr>
          <w:lang w:val="az-Latn-AZ"/>
        </w:rPr>
      </w:pPr>
      <w:r w:rsidRPr="00741C06">
        <w:rPr>
          <w:lang w:val="az-Latn-AZ"/>
        </w:rPr>
        <w:t xml:space="preserve">   n = n</w:t>
      </w:r>
      <w:r w:rsidRPr="00741C06">
        <w:rPr>
          <w:vertAlign w:val="subscript"/>
          <w:lang w:val="az-Latn-AZ"/>
        </w:rPr>
        <w:t xml:space="preserve">φ </w:t>
      </w:r>
      <w:r w:rsidRPr="00741C06">
        <w:rPr>
          <w:lang w:val="az-Latn-AZ"/>
        </w:rPr>
        <w:t xml:space="preserve"> halı dairəvi orbit, n</w:t>
      </w:r>
      <w:r w:rsidRPr="00741C06">
        <w:rPr>
          <w:vertAlign w:val="subscript"/>
          <w:lang w:val="az-Latn-AZ"/>
        </w:rPr>
        <w:t xml:space="preserve">φ </w:t>
      </w:r>
      <w:r w:rsidRPr="00741C06">
        <w:rPr>
          <w:lang w:val="az-Latn-AZ"/>
        </w:rPr>
        <w:t>&lt;  n  olan halları isə elleptik orbitlər adlanır.</w:t>
      </w:r>
    </w:p>
    <w:p w:rsidR="00522019" w:rsidRPr="00741C06" w:rsidRDefault="00522019" w:rsidP="00522019">
      <w:pPr>
        <w:jc w:val="both"/>
        <w:rPr>
          <w:lang w:val="az-Latn-AZ"/>
        </w:rPr>
      </w:pPr>
      <w:r w:rsidRPr="00741C06">
        <w:rPr>
          <w:lang w:val="az-Latn-AZ"/>
        </w:rPr>
        <w:t xml:space="preserve">    Lakin  Zommerfeld tərəfindən elm aləminə  “ gətirilən “  yeni kvant ədədi heç də , atomda enerji  cəhətdən fərqlənən energetik səviyyələrin mövcudluğuna  dəlalət  etmirdi ; bu ideya yalnız n – in verilmiş qiymətlərinə müvafiq gələn energetik səviyyələrin  sayını müəyyən edirdi. Odur ki, Zommerfeld  baş kvant ədədinin  müxtəlif qiymətlərinə müvafiq gələn yarımsəviyyələrin enerji cəhətdən bir – birindən fərqlənmə səbəbini  ( onların cırlaşmasının  aradan götürülməsini ) əsaslandırmaq üçün nisbilik  nəzəriyyəsinə  istinad  etmişdir.</w:t>
      </w:r>
    </w:p>
    <w:p w:rsidR="00522019" w:rsidRPr="00741C06" w:rsidRDefault="00522019" w:rsidP="00522019">
      <w:pPr>
        <w:jc w:val="both"/>
        <w:rPr>
          <w:lang w:val="az-Latn-AZ"/>
        </w:rPr>
      </w:pPr>
      <w:r w:rsidRPr="00741C06">
        <w:rPr>
          <w:lang w:val="az-Latn-AZ"/>
        </w:rPr>
        <w:t xml:space="preserve">   Nisbilik nəzəriyyəsinə görə, zərrəciyyin hərəkət sürəti artdıqca, onun kütləsi də artır. Həqiqətən də elektronun dairəvi və elleptik  hərəkət sürətləri bir – birindən müəyyən dərəcədə fərqlənir ki, bu fərq də, n</w:t>
      </w:r>
      <w:r w:rsidRPr="00741C06">
        <w:rPr>
          <w:vertAlign w:val="subscript"/>
          <w:lang w:val="az-Latn-AZ"/>
        </w:rPr>
        <w:t>r</w:t>
      </w:r>
      <w:r w:rsidRPr="00741C06">
        <w:rPr>
          <w:lang w:val="az-Latn-AZ"/>
        </w:rPr>
        <w:t xml:space="preserve"> ( l ) kvant ədədindən asılı bir funksiyadır. Beləliklə, Zommerfeld öz mülahizəsinin doğruluğunu</w:t>
      </w:r>
      <w:r>
        <w:rPr>
          <w:lang w:val="az-Latn-AZ"/>
        </w:rPr>
        <w:t xml:space="preserve"> </w:t>
      </w:r>
      <w:r w:rsidRPr="00741C06">
        <w:rPr>
          <w:lang w:val="az-Latn-AZ"/>
        </w:rPr>
        <w:t xml:space="preserve">(yarımsəviyyələrin enerjilərinin fərqli olmasını) təsdiq etmişdir ( şəkil </w:t>
      </w:r>
      <w:r>
        <w:rPr>
          <w:lang w:val="az-Latn-AZ"/>
        </w:rPr>
        <w:t>4.</w:t>
      </w:r>
      <w:r w:rsidRPr="00741C06">
        <w:rPr>
          <w:lang w:val="az-Latn-AZ"/>
        </w:rPr>
        <w:t>3c ). Lakin Zommerfeld ideyasına əsasən yalnız hidrogen atomunun spektrinin incə quruluşunun səbəbini izah etmək mümkün olmuşdur. Sonralar isə məlum olmuşdur ki, yalnız izolə olunmuş atomlarda elektronun enerjisi  2 kvant ədədindən asılıdır. Digər tərəfdən , Zommerfeld modelinə əsasən atom spektrində hər bir xətt (2l + 1) sayda  xətlərə parçalanmalıdır ki, b</w:t>
      </w:r>
      <w:r>
        <w:rPr>
          <w:lang w:val="az-Latn-AZ"/>
        </w:rPr>
        <w:t>u da , təcrübədə təsdiqlənmirdi. Ə</w:t>
      </w:r>
      <w:r w:rsidRPr="00741C06">
        <w:rPr>
          <w:lang w:val="az-Latn-AZ"/>
        </w:rPr>
        <w:t>əslində  hər bir xətt 2 ( 2l +1 ) sayda xətlərə parçalanırdı.</w:t>
      </w:r>
    </w:p>
    <w:p w:rsidR="00522019" w:rsidRDefault="00CA3DF0" w:rsidP="00522019">
      <w:pPr>
        <w:jc w:val="both"/>
        <w:rPr>
          <w:lang w:val="az-Latn-AZ"/>
        </w:rPr>
      </w:pPr>
      <w:r>
        <w:rPr>
          <w:noProof/>
        </w:rPr>
        <w:drawing>
          <wp:anchor distT="0" distB="0" distL="114300" distR="114300" simplePos="0" relativeHeight="251660800" behindDoc="1" locked="0" layoutInCell="1" allowOverlap="1">
            <wp:simplePos x="0" y="0"/>
            <wp:positionH relativeFrom="column">
              <wp:posOffset>824865</wp:posOffset>
            </wp:positionH>
            <wp:positionV relativeFrom="paragraph">
              <wp:posOffset>158115</wp:posOffset>
            </wp:positionV>
            <wp:extent cx="4391025" cy="2181225"/>
            <wp:effectExtent l="0" t="0" r="0" b="0"/>
            <wp:wrapNone/>
            <wp:docPr id="1649"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102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2019" w:rsidRDefault="00522019" w:rsidP="00522019">
      <w:pPr>
        <w:jc w:val="both"/>
        <w:rPr>
          <w:noProof/>
          <w:lang w:val="az-Latn-AZ"/>
        </w:rPr>
      </w:pPr>
    </w:p>
    <w:p w:rsidR="00522019" w:rsidRDefault="00522019" w:rsidP="00522019">
      <w:pPr>
        <w:jc w:val="both"/>
        <w:rPr>
          <w:noProof/>
          <w:lang w:val="az-Latn-AZ"/>
        </w:rPr>
      </w:pPr>
    </w:p>
    <w:p w:rsidR="00522019" w:rsidRDefault="00522019" w:rsidP="00522019">
      <w:pPr>
        <w:jc w:val="both"/>
        <w:rPr>
          <w:noProof/>
          <w:lang w:val="az-Latn-AZ"/>
        </w:rPr>
      </w:pPr>
    </w:p>
    <w:p w:rsidR="00522019" w:rsidRDefault="00522019" w:rsidP="00522019">
      <w:pPr>
        <w:jc w:val="both"/>
        <w:rPr>
          <w:noProof/>
          <w:lang w:val="az-Latn-AZ"/>
        </w:rPr>
      </w:pPr>
    </w:p>
    <w:p w:rsidR="00522019" w:rsidRDefault="00522019" w:rsidP="00522019">
      <w:pPr>
        <w:jc w:val="both"/>
        <w:rPr>
          <w:lang w:val="az-Latn-AZ"/>
        </w:rPr>
      </w:pPr>
    </w:p>
    <w:p w:rsidR="00522019" w:rsidRDefault="00522019" w:rsidP="00522019">
      <w:pPr>
        <w:jc w:val="both"/>
        <w:rPr>
          <w:lang w:val="az-Latn-AZ"/>
        </w:rPr>
      </w:pPr>
    </w:p>
    <w:p w:rsidR="00522019" w:rsidRDefault="00522019" w:rsidP="00522019">
      <w:pPr>
        <w:jc w:val="both"/>
        <w:rPr>
          <w:lang w:val="az-Latn-AZ"/>
        </w:rPr>
      </w:pPr>
    </w:p>
    <w:p w:rsidR="00522019" w:rsidRDefault="00522019" w:rsidP="00522019">
      <w:pPr>
        <w:jc w:val="both"/>
        <w:rPr>
          <w:lang w:val="az-Latn-AZ"/>
        </w:rPr>
      </w:pPr>
    </w:p>
    <w:p w:rsidR="00522019" w:rsidRPr="00741C06" w:rsidRDefault="00522019" w:rsidP="00522019">
      <w:pPr>
        <w:jc w:val="both"/>
        <w:rPr>
          <w:lang w:val="az-Latn-AZ"/>
        </w:rPr>
      </w:pPr>
    </w:p>
    <w:p w:rsidR="00522019" w:rsidRDefault="00522019" w:rsidP="00522019">
      <w:pPr>
        <w:rPr>
          <w:i/>
          <w:lang w:val="az-Latn-AZ"/>
        </w:rPr>
      </w:pPr>
    </w:p>
    <w:p w:rsidR="00522019" w:rsidRDefault="00522019" w:rsidP="00522019">
      <w:pPr>
        <w:rPr>
          <w:i/>
          <w:lang w:val="az-Latn-AZ"/>
        </w:rPr>
      </w:pPr>
    </w:p>
    <w:p w:rsidR="00522019" w:rsidRDefault="00522019" w:rsidP="00522019">
      <w:pPr>
        <w:rPr>
          <w:i/>
          <w:lang w:val="az-Latn-AZ"/>
        </w:rPr>
      </w:pPr>
    </w:p>
    <w:p w:rsidR="00522019" w:rsidRDefault="00522019" w:rsidP="00522019">
      <w:pPr>
        <w:rPr>
          <w:i/>
          <w:lang w:val="az-Latn-AZ"/>
        </w:rPr>
      </w:pPr>
    </w:p>
    <w:p w:rsidR="00522019" w:rsidRPr="00B65B50" w:rsidRDefault="00522019" w:rsidP="00522019">
      <w:pPr>
        <w:rPr>
          <w:i/>
          <w:lang w:val="az-Latn-AZ"/>
        </w:rPr>
      </w:pPr>
      <w:r w:rsidRPr="00B65B50">
        <w:rPr>
          <w:i/>
          <w:lang w:val="az-Latn-AZ"/>
        </w:rPr>
        <w:t>Şəkil 4.3. Baş kvant ədədinin müvafiq qiymətlərinə uyğun gələn yarımsəviyyələrin energetik vəziyyəti : a – Bor  modelinə görə; b – Zommerfeld modelinə görə ; c – m</w:t>
      </w:r>
      <w:r w:rsidRPr="00B65B50">
        <w:rPr>
          <w:i/>
          <w:vertAlign w:val="subscript"/>
          <w:lang w:val="az-Latn-AZ"/>
        </w:rPr>
        <w:t>l</w:t>
      </w:r>
      <w:r w:rsidRPr="00B65B50">
        <w:rPr>
          <w:i/>
          <w:lang w:val="az-Latn-AZ"/>
        </w:rPr>
        <w:t xml:space="preserve"> – kvant ədədinə görə ; d – m</w:t>
      </w:r>
      <w:r w:rsidRPr="00B65B50">
        <w:rPr>
          <w:i/>
          <w:vertAlign w:val="subscript"/>
          <w:lang w:val="az-Latn-AZ"/>
        </w:rPr>
        <w:t>s</w:t>
      </w:r>
      <w:r w:rsidRPr="00B65B50">
        <w:rPr>
          <w:i/>
          <w:lang w:val="az-Latn-AZ"/>
        </w:rPr>
        <w:t xml:space="preserve"> kvant ədəinə görə </w:t>
      </w:r>
    </w:p>
    <w:p w:rsidR="00522019" w:rsidRPr="00741C06" w:rsidRDefault="00522019" w:rsidP="00522019">
      <w:pPr>
        <w:rPr>
          <w:lang w:val="az-Latn-AZ"/>
        </w:rPr>
      </w:pPr>
    </w:p>
    <w:p w:rsidR="00522019" w:rsidRPr="00741C06" w:rsidRDefault="00522019" w:rsidP="00522019">
      <w:pPr>
        <w:jc w:val="both"/>
        <w:rPr>
          <w:lang w:val="az-Latn-AZ"/>
        </w:rPr>
      </w:pPr>
      <w:r w:rsidRPr="00741C06">
        <w:rPr>
          <w:lang w:val="az-Latn-AZ"/>
        </w:rPr>
        <w:t xml:space="preserve"> Bu nəzəri və təcrübi faktların uyğunsuzluğunun səbəbini izah etmək üçün yenə də, əlavə kvant ədədinə ehtiyac yaranmışdır. </w:t>
      </w:r>
    </w:p>
    <w:p w:rsidR="00522019" w:rsidRPr="00741C06" w:rsidRDefault="00522019" w:rsidP="00522019">
      <w:pPr>
        <w:jc w:val="both"/>
        <w:rPr>
          <w:lang w:val="az-Latn-AZ"/>
        </w:rPr>
      </w:pPr>
      <w:r w:rsidRPr="00741C06">
        <w:rPr>
          <w:lang w:val="az-Latn-AZ"/>
        </w:rPr>
        <w:t xml:space="preserve">   Məlumdur ki, fəza  üçölçülüdür. Deməli, fəzada elektronun üç sərbəstlik dərəcəsi var. Buna görə də, elektronun energetik halı ən azı 3 kvant ədədi ilə xarakterizə olunmalıdır. </w:t>
      </w:r>
    </w:p>
    <w:p w:rsidR="00522019" w:rsidRDefault="00522019" w:rsidP="00522019">
      <w:pPr>
        <w:jc w:val="both"/>
        <w:rPr>
          <w:lang w:val="az-Latn-AZ"/>
        </w:rPr>
      </w:pPr>
      <w:r w:rsidRPr="00741C06">
        <w:rPr>
          <w:lang w:val="az-Latn-AZ"/>
        </w:rPr>
        <w:t xml:space="preserve">  Elektronun energetik halını  xarakterizə etmək üçün elm aləminə  ''daxil  edilən" 3 – cü kvant ədədi isə  m</w:t>
      </w:r>
      <w:r w:rsidRPr="00741C06">
        <w:rPr>
          <w:vertAlign w:val="subscript"/>
          <w:lang w:val="az-Latn-AZ"/>
        </w:rPr>
        <w:t>l</w:t>
      </w:r>
      <w:r w:rsidRPr="00741C06">
        <w:rPr>
          <w:lang w:val="az-Latn-AZ"/>
        </w:rPr>
        <w:t xml:space="preserve"> – dir ki, o da maqnit kvant ədədi adlanır. O elektronun orbital hərəkət miqdarı  momentinin üstün ( verilən ) istiqamətdə proeksiyasını  xarakterizə edir ( şəkil 4</w:t>
      </w:r>
      <w:r>
        <w:rPr>
          <w:lang w:val="az-Latn-AZ"/>
        </w:rPr>
        <w:t>.4</w:t>
      </w:r>
      <w:r w:rsidRPr="00741C06">
        <w:rPr>
          <w:lang w:val="az-Latn-AZ"/>
        </w:rPr>
        <w:t xml:space="preserve"> ). Başqa sözlə orbitalların fəzadakı orientasiyasını xarakterizə edir və o  sıfır da daxil olmaqla verilən orbital üçün  - l – dən   + l - ə  qədər   ( 2 l + 1 )  sayda tam qiymətlər alır. Məsələn, l = 2 halı üçün  o 5 qiymət alır ( şəkil </w:t>
      </w:r>
      <w:r>
        <w:rPr>
          <w:lang w:val="az-Latn-AZ"/>
        </w:rPr>
        <w:t>4.</w:t>
      </w:r>
      <w:r w:rsidRPr="00741C06">
        <w:rPr>
          <w:lang w:val="az-Latn-AZ"/>
        </w:rPr>
        <w:t xml:space="preserve">4 ). </w:t>
      </w:r>
    </w:p>
    <w:p w:rsidR="00522019" w:rsidRDefault="00522019" w:rsidP="00522019">
      <w:pPr>
        <w:jc w:val="both"/>
        <w:rPr>
          <w:lang w:val="az-Latn-AZ"/>
        </w:rPr>
      </w:pPr>
    </w:p>
    <w:p w:rsidR="00522019" w:rsidRDefault="00522019" w:rsidP="00522019">
      <w:pPr>
        <w:jc w:val="both"/>
        <w:rPr>
          <w:lang w:val="az-Latn-AZ"/>
        </w:rPr>
      </w:pPr>
    </w:p>
    <w:p w:rsidR="00522019" w:rsidRDefault="00522019" w:rsidP="00522019">
      <w:pPr>
        <w:jc w:val="both"/>
        <w:rPr>
          <w:lang w:val="az-Latn-AZ"/>
        </w:rPr>
      </w:pPr>
    </w:p>
    <w:p w:rsidR="00522019" w:rsidRDefault="00522019" w:rsidP="00522019">
      <w:pPr>
        <w:jc w:val="right"/>
        <w:rPr>
          <w:i/>
          <w:lang w:val="az-Latn-AZ"/>
        </w:rPr>
      </w:pPr>
    </w:p>
    <w:p w:rsidR="00522019" w:rsidRDefault="00CA3DF0" w:rsidP="00522019">
      <w:pPr>
        <w:jc w:val="right"/>
        <w:rPr>
          <w:i/>
          <w:lang w:val="az-Latn-AZ"/>
        </w:rPr>
      </w:pPr>
      <w:r>
        <w:rPr>
          <w:i/>
          <w:noProof/>
        </w:rPr>
        <w:lastRenderedPageBreak/>
        <w:drawing>
          <wp:anchor distT="0" distB="0" distL="114300" distR="114300" simplePos="0" relativeHeight="251657728" behindDoc="1" locked="0" layoutInCell="1" allowOverlap="1">
            <wp:simplePos x="0" y="0"/>
            <wp:positionH relativeFrom="column">
              <wp:posOffset>291465</wp:posOffset>
            </wp:positionH>
            <wp:positionV relativeFrom="paragraph">
              <wp:posOffset>-186690</wp:posOffset>
            </wp:positionV>
            <wp:extent cx="2200275" cy="2409825"/>
            <wp:effectExtent l="0" t="0" r="0" b="0"/>
            <wp:wrapNone/>
            <wp:docPr id="164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0" cstate="print">
                      <a:extLst>
                        <a:ext uri="{28A0092B-C50C-407E-A947-70E740481C1C}">
                          <a14:useLocalDpi xmlns:a14="http://schemas.microsoft.com/office/drawing/2010/main" val="0"/>
                        </a:ext>
                      </a:extLst>
                    </a:blip>
                    <a:srcRect t="9937"/>
                    <a:stretch>
                      <a:fillRect/>
                    </a:stretch>
                  </pic:blipFill>
                  <pic:spPr bwMode="auto">
                    <a:xfrm>
                      <a:off x="0" y="0"/>
                      <a:ext cx="2200275" cy="2409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2019" w:rsidRDefault="00522019" w:rsidP="00522019">
      <w:pPr>
        <w:jc w:val="right"/>
        <w:rPr>
          <w:i/>
          <w:lang w:val="az-Latn-AZ"/>
        </w:rPr>
      </w:pPr>
    </w:p>
    <w:p w:rsidR="00522019" w:rsidRDefault="00522019" w:rsidP="00522019">
      <w:pPr>
        <w:jc w:val="right"/>
        <w:rPr>
          <w:i/>
          <w:lang w:val="az-Latn-AZ"/>
        </w:rPr>
      </w:pPr>
    </w:p>
    <w:p w:rsidR="00522019" w:rsidRDefault="00522019" w:rsidP="00522019">
      <w:pPr>
        <w:jc w:val="right"/>
        <w:rPr>
          <w:i/>
          <w:lang w:val="az-Latn-AZ"/>
        </w:rPr>
      </w:pPr>
    </w:p>
    <w:p w:rsidR="00522019" w:rsidRDefault="00522019" w:rsidP="00522019">
      <w:pPr>
        <w:jc w:val="right"/>
        <w:rPr>
          <w:i/>
          <w:lang w:val="az-Latn-AZ"/>
        </w:rPr>
      </w:pPr>
    </w:p>
    <w:p w:rsidR="00522019" w:rsidRDefault="00522019" w:rsidP="00522019">
      <w:pPr>
        <w:jc w:val="right"/>
        <w:rPr>
          <w:i/>
          <w:lang w:val="az-Latn-AZ"/>
        </w:rPr>
      </w:pPr>
    </w:p>
    <w:p w:rsidR="00522019" w:rsidRDefault="00522019" w:rsidP="00522019">
      <w:pPr>
        <w:jc w:val="right"/>
        <w:rPr>
          <w:i/>
          <w:lang w:val="az-Latn-AZ"/>
        </w:rPr>
      </w:pPr>
    </w:p>
    <w:p w:rsidR="00522019" w:rsidRDefault="00522019" w:rsidP="00522019">
      <w:pPr>
        <w:jc w:val="right"/>
        <w:rPr>
          <w:i/>
          <w:lang w:val="az-Latn-AZ"/>
        </w:rPr>
      </w:pPr>
    </w:p>
    <w:p w:rsidR="00522019" w:rsidRDefault="00522019" w:rsidP="00522019">
      <w:pPr>
        <w:jc w:val="right"/>
        <w:rPr>
          <w:i/>
          <w:lang w:val="az-Latn-AZ"/>
        </w:rPr>
      </w:pPr>
    </w:p>
    <w:p w:rsidR="00522019" w:rsidRDefault="00522019" w:rsidP="00522019">
      <w:pPr>
        <w:jc w:val="right"/>
        <w:rPr>
          <w:i/>
          <w:lang w:val="az-Latn-AZ"/>
        </w:rPr>
      </w:pPr>
    </w:p>
    <w:p w:rsidR="00522019" w:rsidRDefault="00522019" w:rsidP="00522019">
      <w:pPr>
        <w:jc w:val="right"/>
        <w:rPr>
          <w:i/>
          <w:lang w:val="az-Latn-AZ"/>
        </w:rPr>
      </w:pPr>
    </w:p>
    <w:p w:rsidR="00522019" w:rsidRDefault="00522019" w:rsidP="00522019">
      <w:pPr>
        <w:rPr>
          <w:lang w:val="az-Latn-AZ"/>
        </w:rPr>
      </w:pPr>
      <w:r>
        <w:rPr>
          <w:i/>
          <w:lang w:val="az-Latn-AZ"/>
        </w:rPr>
        <w:t xml:space="preserve">    </w:t>
      </w:r>
      <w:r w:rsidRPr="00C03F02">
        <w:rPr>
          <w:i/>
          <w:lang w:val="az-Latn-AZ"/>
        </w:rPr>
        <w:t>Şəkil4.4 Orbital hərəkət miqdarı momentinin fəzada orientasiyası</w:t>
      </w:r>
      <w:r w:rsidRPr="00741C06">
        <w:rPr>
          <w:lang w:val="az-Latn-AZ"/>
        </w:rPr>
        <w:t>.</w:t>
      </w:r>
    </w:p>
    <w:p w:rsidR="00522019" w:rsidRDefault="00522019" w:rsidP="00522019">
      <w:pPr>
        <w:jc w:val="right"/>
        <w:rPr>
          <w:lang w:val="az-Latn-AZ"/>
        </w:rPr>
      </w:pPr>
    </w:p>
    <w:p w:rsidR="00522019" w:rsidRPr="00741C06" w:rsidRDefault="00522019" w:rsidP="00522019">
      <w:pPr>
        <w:jc w:val="right"/>
        <w:rPr>
          <w:lang w:val="az-Latn-AZ"/>
        </w:rPr>
      </w:pPr>
    </w:p>
    <w:p w:rsidR="00522019" w:rsidRDefault="00522019" w:rsidP="00522019">
      <w:pPr>
        <w:jc w:val="both"/>
        <w:rPr>
          <w:lang w:val="az-Latn-AZ"/>
        </w:rPr>
      </w:pPr>
      <w:r w:rsidRPr="00741C06">
        <w:rPr>
          <w:lang w:val="az-Latn-AZ"/>
        </w:rPr>
        <w:t xml:space="preserve">   Aparılan elmi tədqiqatlar nəticəsində məlum olmuşdur ki, müxtəlif koordinant oxları boyunca hərəkət edən elektronların maqnit momentinin xarici sahələrlə qarşılıqlı təsiri müxtəlif olur ki, bu da orbitalların ( məs, p</w:t>
      </w:r>
      <w:r w:rsidRPr="00741C06">
        <w:rPr>
          <w:vertAlign w:val="subscript"/>
          <w:lang w:val="az-Latn-AZ"/>
        </w:rPr>
        <w:t>x</w:t>
      </w:r>
      <w:r w:rsidRPr="00741C06">
        <w:rPr>
          <w:lang w:val="az-Latn-AZ"/>
        </w:rPr>
        <w:t xml:space="preserve"> , p</w:t>
      </w:r>
      <w:r>
        <w:rPr>
          <w:vertAlign w:val="subscript"/>
          <w:lang w:val="az-Latn-AZ"/>
        </w:rPr>
        <w:t>y</w:t>
      </w:r>
      <w:r w:rsidRPr="00741C06">
        <w:rPr>
          <w:lang w:val="az-Latn-AZ"/>
        </w:rPr>
        <w:t xml:space="preserve"> , p</w:t>
      </w:r>
      <w:r w:rsidRPr="00741C06">
        <w:rPr>
          <w:vertAlign w:val="subscript"/>
          <w:lang w:val="az-Latn-AZ"/>
        </w:rPr>
        <w:t>z</w:t>
      </w:r>
      <w:r w:rsidRPr="00741C06">
        <w:rPr>
          <w:lang w:val="az-Latn-AZ"/>
        </w:rPr>
        <w:t xml:space="preserve"> ) cırlaşmasının aradan götürülməsinə səbəb olur ( şəkil </w:t>
      </w:r>
      <w:r>
        <w:rPr>
          <w:lang w:val="az-Latn-AZ"/>
        </w:rPr>
        <w:t xml:space="preserve">4.3 </w:t>
      </w:r>
      <w:r w:rsidRPr="00741C06">
        <w:rPr>
          <w:lang w:val="az-Latn-AZ"/>
        </w:rPr>
        <w:t>c ). Əgər bu mülahizə doğrudursa, onda  orbitallar  arasındakı elektron keçidinə ( məs; s→p) 2l + 1 sayda xətlər müvafiq gəlməlidir; çünki p – orbitalları üç istiqamətdə orientasiya edir. Lakin yuxarıda qeyd edildiyi kimi , ayrı – ayrı orbitallar arasındakı elektron keçidlərinə  əslində spektrdə  2 ( 2l+1 ) sayda xətlər müvafiq gəlirdi.  Atomda elektron keçidləri haqqındakı nəzəri və praktiki</w:t>
      </w:r>
      <w:r>
        <w:rPr>
          <w:lang w:val="az-Latn-AZ"/>
        </w:rPr>
        <w:t xml:space="preserve"> </w:t>
      </w:r>
      <w:r w:rsidRPr="00741C06">
        <w:rPr>
          <w:lang w:val="az-Latn-AZ"/>
        </w:rPr>
        <w:t xml:space="preserve">uyğunsuzluqların səbəbini izah etmək üçün yenə də, əlavə (4-cü) kvant ədədinə ehtiyac yaranmışdır. Odur ki, 1924 – cü ildə  alman alimləri Qaudsmit və Ulenbeq belə bir ideya irəli sürmüşlər ki, elektron həm nüvə ətrafında , həm də öz ağırlıq mərkəzindən keçən ox ətrafında fırlanır ( şəkil </w:t>
      </w:r>
      <w:r>
        <w:rPr>
          <w:lang w:val="az-Latn-AZ"/>
        </w:rPr>
        <w:t>4.5</w:t>
      </w:r>
      <w:r w:rsidRPr="00741C06">
        <w:rPr>
          <w:lang w:val="az-Latn-AZ"/>
        </w:rPr>
        <w:t xml:space="preserve"> ) ; sonuncu hərəkət spin </w:t>
      </w:r>
      <w:r>
        <w:rPr>
          <w:lang w:val="az-Latn-AZ"/>
        </w:rPr>
        <w:t>(ehtimal)</w:t>
      </w:r>
      <w:r w:rsidRPr="00741C06">
        <w:rPr>
          <w:lang w:val="az-Latn-AZ"/>
        </w:rPr>
        <w:t xml:space="preserve"> adlanır ki, o da spin momenti ( m</w:t>
      </w:r>
      <w:r w:rsidRPr="00741C06">
        <w:rPr>
          <w:vertAlign w:val="subscript"/>
          <w:lang w:val="az-Latn-AZ"/>
        </w:rPr>
        <w:t>s</w:t>
      </w:r>
      <w:r w:rsidRPr="00741C06">
        <w:rPr>
          <w:lang w:val="az-Latn-AZ"/>
        </w:rPr>
        <w:t xml:space="preserve"> ) ilə xarakterizə olunur. </w:t>
      </w:r>
    </w:p>
    <w:p w:rsidR="00522019" w:rsidRDefault="00522019" w:rsidP="00522019">
      <w:pPr>
        <w:jc w:val="both"/>
        <w:rPr>
          <w:lang w:val="az-Latn-AZ"/>
        </w:rPr>
      </w:pPr>
    </w:p>
    <w:p w:rsidR="00522019" w:rsidRDefault="00522019" w:rsidP="00522019">
      <w:pPr>
        <w:jc w:val="both"/>
        <w:rPr>
          <w:lang w:val="az-Latn-AZ"/>
        </w:rPr>
      </w:pPr>
    </w:p>
    <w:p w:rsidR="00522019" w:rsidRDefault="00522019" w:rsidP="00522019">
      <w:pPr>
        <w:jc w:val="both"/>
        <w:rPr>
          <w:lang w:val="az-Latn-AZ"/>
        </w:rPr>
      </w:pPr>
    </w:p>
    <w:p w:rsidR="00522019" w:rsidRDefault="00522019" w:rsidP="00522019">
      <w:pPr>
        <w:jc w:val="both"/>
        <w:rPr>
          <w:lang w:val="az-Latn-AZ"/>
        </w:rPr>
      </w:pPr>
    </w:p>
    <w:p w:rsidR="00522019" w:rsidRDefault="00CA3DF0" w:rsidP="00522019">
      <w:pPr>
        <w:jc w:val="both"/>
        <w:rPr>
          <w:lang w:val="az-Latn-AZ"/>
        </w:rPr>
      </w:pPr>
      <w:r>
        <w:rPr>
          <w:noProof/>
        </w:rPr>
        <w:lastRenderedPageBreak/>
        <w:drawing>
          <wp:anchor distT="0" distB="0" distL="114300" distR="114300" simplePos="0" relativeHeight="251661824" behindDoc="1" locked="0" layoutInCell="1" allowOverlap="1">
            <wp:simplePos x="0" y="0"/>
            <wp:positionH relativeFrom="column">
              <wp:posOffset>1492250</wp:posOffset>
            </wp:positionH>
            <wp:positionV relativeFrom="paragraph">
              <wp:posOffset>-29845</wp:posOffset>
            </wp:positionV>
            <wp:extent cx="2103120" cy="1932305"/>
            <wp:effectExtent l="0" t="0" r="0" b="0"/>
            <wp:wrapNone/>
            <wp:docPr id="164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3120" cy="1932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2019" w:rsidRDefault="00522019" w:rsidP="00522019">
      <w:pPr>
        <w:jc w:val="both"/>
        <w:rPr>
          <w:lang w:val="az-Latn-AZ"/>
        </w:rPr>
      </w:pPr>
    </w:p>
    <w:p w:rsidR="00522019" w:rsidRDefault="00522019" w:rsidP="00522019">
      <w:pPr>
        <w:jc w:val="both"/>
        <w:rPr>
          <w:lang w:val="az-Latn-AZ"/>
        </w:rPr>
      </w:pPr>
    </w:p>
    <w:p w:rsidR="00522019" w:rsidRDefault="00522019" w:rsidP="00522019">
      <w:pPr>
        <w:jc w:val="both"/>
        <w:rPr>
          <w:lang w:val="az-Latn-AZ"/>
        </w:rPr>
      </w:pPr>
    </w:p>
    <w:p w:rsidR="00522019" w:rsidRDefault="00522019" w:rsidP="00522019">
      <w:pPr>
        <w:jc w:val="both"/>
        <w:rPr>
          <w:lang w:val="az-Latn-AZ"/>
        </w:rPr>
      </w:pPr>
    </w:p>
    <w:p w:rsidR="00522019" w:rsidRDefault="00522019" w:rsidP="00522019">
      <w:pPr>
        <w:jc w:val="both"/>
        <w:rPr>
          <w:lang w:val="az-Latn-AZ"/>
        </w:rPr>
      </w:pPr>
    </w:p>
    <w:p w:rsidR="00522019" w:rsidRDefault="00522019" w:rsidP="00522019">
      <w:pPr>
        <w:jc w:val="both"/>
        <w:rPr>
          <w:lang w:val="az-Latn-AZ"/>
        </w:rPr>
      </w:pPr>
    </w:p>
    <w:p w:rsidR="00522019" w:rsidRDefault="00522019" w:rsidP="00522019">
      <w:pPr>
        <w:jc w:val="right"/>
        <w:rPr>
          <w:i/>
          <w:lang w:val="az-Latn-AZ"/>
        </w:rPr>
      </w:pPr>
    </w:p>
    <w:p w:rsidR="00522019" w:rsidRDefault="00522019" w:rsidP="00522019">
      <w:pPr>
        <w:jc w:val="right"/>
        <w:rPr>
          <w:i/>
          <w:lang w:val="az-Latn-AZ"/>
        </w:rPr>
      </w:pPr>
    </w:p>
    <w:p w:rsidR="00522019" w:rsidRDefault="00522019" w:rsidP="00522019">
      <w:pPr>
        <w:jc w:val="right"/>
        <w:rPr>
          <w:i/>
          <w:lang w:val="az-Latn-AZ"/>
        </w:rPr>
      </w:pPr>
    </w:p>
    <w:p w:rsidR="00522019" w:rsidRDefault="00522019" w:rsidP="00522019">
      <w:pPr>
        <w:jc w:val="right"/>
        <w:rPr>
          <w:i/>
          <w:lang w:val="az-Latn-AZ"/>
        </w:rPr>
      </w:pPr>
    </w:p>
    <w:p w:rsidR="00522019" w:rsidRDefault="00522019" w:rsidP="00522019">
      <w:pPr>
        <w:jc w:val="right"/>
        <w:rPr>
          <w:i/>
          <w:lang w:val="az-Latn-AZ"/>
        </w:rPr>
      </w:pPr>
    </w:p>
    <w:p w:rsidR="00522019" w:rsidRDefault="00522019" w:rsidP="00522019">
      <w:pPr>
        <w:jc w:val="right"/>
        <w:rPr>
          <w:i/>
          <w:lang w:val="az-Latn-AZ"/>
        </w:rPr>
      </w:pPr>
      <w:r w:rsidRPr="00011F5A">
        <w:rPr>
          <w:i/>
          <w:lang w:val="az-Latn-AZ"/>
        </w:rPr>
        <w:t xml:space="preserve">Şəkil 4.5. Elektronun öz oxu ətrafında fırlanması </w:t>
      </w:r>
    </w:p>
    <w:p w:rsidR="00522019" w:rsidRPr="00011F5A" w:rsidRDefault="00522019" w:rsidP="00522019">
      <w:pPr>
        <w:jc w:val="right"/>
        <w:rPr>
          <w:i/>
          <w:lang w:val="az-Latn-AZ"/>
        </w:rPr>
      </w:pPr>
    </w:p>
    <w:p w:rsidR="00522019" w:rsidRPr="00741C06" w:rsidRDefault="00522019" w:rsidP="00522019">
      <w:pPr>
        <w:ind w:firstLine="708"/>
        <w:jc w:val="both"/>
        <w:rPr>
          <w:lang w:val="az-Latn-AZ"/>
        </w:rPr>
      </w:pPr>
      <w:r w:rsidRPr="00741C06">
        <w:rPr>
          <w:lang w:val="az-Latn-AZ"/>
        </w:rPr>
        <w:t>Şərti olaraq qəbul olunub ki, əgər elektronun öz oxu ətrafında fırlanması saat əqrəbi istiqamətində olarsa, m</w:t>
      </w:r>
      <w:r w:rsidRPr="00741C06">
        <w:rPr>
          <w:vertAlign w:val="subscript"/>
          <w:lang w:val="az-Latn-AZ"/>
        </w:rPr>
        <w:t>s</w:t>
      </w:r>
      <w:r w:rsidRPr="00741C06">
        <w:rPr>
          <w:lang w:val="az-Latn-AZ"/>
        </w:rPr>
        <w:t xml:space="preserve"> = + ½, əks istiqamətdə fırlanarısa  m</w:t>
      </w:r>
      <w:r w:rsidRPr="00741C06">
        <w:rPr>
          <w:vertAlign w:val="subscript"/>
          <w:lang w:val="az-Latn-AZ"/>
        </w:rPr>
        <w:t>s</w:t>
      </w:r>
      <w:r w:rsidRPr="00741C06">
        <w:rPr>
          <w:lang w:val="az-Latn-AZ"/>
        </w:rPr>
        <w:t xml:space="preserve"> = - ½  olur; xarici sahələr olmadıqda eyni kvant qəfəsində yerləşən  və m</w:t>
      </w:r>
      <w:r w:rsidRPr="00741C06">
        <w:rPr>
          <w:vertAlign w:val="subscript"/>
          <w:lang w:val="az-Latn-AZ"/>
        </w:rPr>
        <w:t>s</w:t>
      </w:r>
      <w:r w:rsidRPr="00741C06">
        <w:rPr>
          <w:lang w:val="az-Latn-AZ"/>
        </w:rPr>
        <w:t xml:space="preserve"> – ləri müxtəlif qiymətlərlə səciyyələnən elektronların enerjisi eyni olur. Əgər atom xarici sahədə yerləşərsə</w:t>
      </w:r>
      <w:r>
        <w:rPr>
          <w:lang w:val="az-Latn-AZ"/>
        </w:rPr>
        <w:t>,</w:t>
      </w:r>
      <w:r w:rsidRPr="00741C06">
        <w:rPr>
          <w:lang w:val="az-Latn-AZ"/>
        </w:rPr>
        <w:t xml:space="preserve">  bu zaman cırlaşma  ardan çıxır. Çünki m</w:t>
      </w:r>
      <w:r w:rsidRPr="00741C06">
        <w:rPr>
          <w:vertAlign w:val="subscript"/>
          <w:lang w:val="az-Latn-AZ"/>
        </w:rPr>
        <w:t>s</w:t>
      </w:r>
      <w:r w:rsidRPr="00741C06">
        <w:rPr>
          <w:lang w:val="az-Latn-AZ"/>
        </w:rPr>
        <w:t xml:space="preserve"> –i + ½ və - ½ olan elektronların xarici sahə ilə qarşılıqlı təsiri m</w:t>
      </w:r>
      <w:r>
        <w:rPr>
          <w:lang w:val="az-Latn-AZ"/>
        </w:rPr>
        <w:t>üxtəlif qiymətli olur (  şəkil 4.6</w:t>
      </w:r>
      <w:r w:rsidRPr="00741C06">
        <w:rPr>
          <w:lang w:val="az-Latn-AZ"/>
        </w:rPr>
        <w:t xml:space="preserve"> ). </w:t>
      </w:r>
    </w:p>
    <w:p w:rsidR="00522019" w:rsidRPr="00741C06" w:rsidRDefault="00522019" w:rsidP="00522019">
      <w:pPr>
        <w:jc w:val="both"/>
        <w:rPr>
          <w:lang w:val="az-Latn-AZ"/>
        </w:rPr>
      </w:pPr>
      <w:r w:rsidRPr="00741C06">
        <w:rPr>
          <w:lang w:val="az-Latn-AZ"/>
        </w:rPr>
        <w:t xml:space="preserve"> </w:t>
      </w:r>
      <w:r>
        <w:rPr>
          <w:lang w:val="az-Latn-AZ"/>
        </w:rPr>
        <w:tab/>
      </w:r>
      <w:r w:rsidRPr="00741C06">
        <w:rPr>
          <w:lang w:val="az-Latn-AZ"/>
        </w:rPr>
        <w:t xml:space="preserve"> Beləliklə, ayrı – ayrı orbitallar arasındakı elektron keçidləri haqqında təcrübələrin nəticələrini [spektral xətlərin sayının  2 ( 2l + 1 ) olmasını ]  4 kvant ədədləri hesabına izah etmək mümkün olmuşdur. </w:t>
      </w:r>
    </w:p>
    <w:p w:rsidR="00522019" w:rsidRPr="00741C06" w:rsidRDefault="00522019" w:rsidP="00522019">
      <w:pPr>
        <w:jc w:val="both"/>
        <w:rPr>
          <w:lang w:val="az-Latn-AZ"/>
        </w:rPr>
      </w:pPr>
    </w:p>
    <w:p w:rsidR="00522019" w:rsidRDefault="00CA3DF0" w:rsidP="00522019">
      <w:pPr>
        <w:jc w:val="both"/>
        <w:rPr>
          <w:lang w:val="az-Latn-AZ"/>
        </w:rPr>
      </w:pPr>
      <w:r>
        <w:rPr>
          <w:noProof/>
        </w:rPr>
        <w:drawing>
          <wp:anchor distT="0" distB="0" distL="114300" distR="114300" simplePos="0" relativeHeight="251662848" behindDoc="1" locked="0" layoutInCell="1" allowOverlap="1">
            <wp:simplePos x="0" y="0"/>
            <wp:positionH relativeFrom="column">
              <wp:posOffset>1397000</wp:posOffset>
            </wp:positionH>
            <wp:positionV relativeFrom="paragraph">
              <wp:posOffset>154940</wp:posOffset>
            </wp:positionV>
            <wp:extent cx="2766695" cy="1224915"/>
            <wp:effectExtent l="0" t="0" r="0" b="0"/>
            <wp:wrapNone/>
            <wp:docPr id="1646"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6695" cy="1224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2019" w:rsidRDefault="00522019" w:rsidP="00522019">
      <w:pPr>
        <w:jc w:val="both"/>
        <w:rPr>
          <w:lang w:val="az-Latn-AZ"/>
        </w:rPr>
      </w:pPr>
    </w:p>
    <w:p w:rsidR="00522019" w:rsidRDefault="00522019" w:rsidP="00522019">
      <w:pPr>
        <w:jc w:val="both"/>
        <w:rPr>
          <w:lang w:val="az-Latn-AZ"/>
        </w:rPr>
      </w:pPr>
    </w:p>
    <w:p w:rsidR="00522019" w:rsidRDefault="00522019" w:rsidP="00522019">
      <w:pPr>
        <w:jc w:val="both"/>
        <w:rPr>
          <w:lang w:val="az-Latn-AZ"/>
        </w:rPr>
      </w:pPr>
    </w:p>
    <w:p w:rsidR="00522019" w:rsidRDefault="00522019" w:rsidP="00522019">
      <w:pPr>
        <w:jc w:val="both"/>
        <w:rPr>
          <w:lang w:val="az-Latn-AZ"/>
        </w:rPr>
      </w:pPr>
    </w:p>
    <w:p w:rsidR="00522019" w:rsidRDefault="00522019" w:rsidP="00522019">
      <w:pPr>
        <w:jc w:val="both"/>
        <w:rPr>
          <w:lang w:val="az-Latn-AZ"/>
        </w:rPr>
      </w:pPr>
    </w:p>
    <w:p w:rsidR="00522019" w:rsidRDefault="00522019" w:rsidP="00522019">
      <w:pPr>
        <w:jc w:val="both"/>
        <w:rPr>
          <w:lang w:val="az-Latn-AZ"/>
        </w:rPr>
      </w:pPr>
    </w:p>
    <w:p w:rsidR="00522019" w:rsidRDefault="00522019" w:rsidP="00522019">
      <w:pPr>
        <w:jc w:val="right"/>
        <w:rPr>
          <w:i/>
          <w:lang w:val="az-Latn-AZ"/>
        </w:rPr>
      </w:pPr>
    </w:p>
    <w:p w:rsidR="00522019" w:rsidRDefault="00522019" w:rsidP="00522019">
      <w:pPr>
        <w:jc w:val="right"/>
        <w:rPr>
          <w:i/>
          <w:lang w:val="az-Latn-AZ"/>
        </w:rPr>
      </w:pPr>
    </w:p>
    <w:p w:rsidR="00522019" w:rsidRDefault="00522019" w:rsidP="00522019">
      <w:pPr>
        <w:jc w:val="right"/>
        <w:rPr>
          <w:i/>
          <w:lang w:val="az-Latn-AZ"/>
        </w:rPr>
      </w:pPr>
    </w:p>
    <w:p w:rsidR="00522019" w:rsidRPr="00C23DC4" w:rsidRDefault="00522019" w:rsidP="00522019">
      <w:pPr>
        <w:jc w:val="right"/>
        <w:rPr>
          <w:i/>
          <w:lang w:val="az-Latn-AZ"/>
        </w:rPr>
      </w:pPr>
      <w:r w:rsidRPr="00C23DC4">
        <w:rPr>
          <w:i/>
          <w:lang w:val="az-Latn-AZ"/>
        </w:rPr>
        <w:t>Şəkil 4. 6. m</w:t>
      </w:r>
      <w:r w:rsidRPr="00C23DC4">
        <w:rPr>
          <w:i/>
          <w:vertAlign w:val="subscript"/>
          <w:lang w:val="az-Latn-AZ"/>
        </w:rPr>
        <w:t>s</w:t>
      </w:r>
      <w:r w:rsidRPr="00C23DC4">
        <w:rPr>
          <w:i/>
          <w:lang w:val="az-Latn-AZ"/>
        </w:rPr>
        <w:t xml:space="preserve"> = ± ½  olan energetik halların maqnit sahəsində parçalanması ; a – maqnit sahəsinin olmadığı hal ; b – maqnit sahəsinin olduğu hal.</w:t>
      </w:r>
    </w:p>
    <w:p w:rsidR="00522019" w:rsidRDefault="00522019" w:rsidP="00522019">
      <w:pPr>
        <w:jc w:val="both"/>
        <w:rPr>
          <w:lang w:val="az-Latn-AZ"/>
        </w:rPr>
      </w:pPr>
    </w:p>
    <w:p w:rsidR="00522019" w:rsidRDefault="00522019" w:rsidP="00522019">
      <w:pPr>
        <w:jc w:val="both"/>
        <w:rPr>
          <w:b/>
          <w:lang w:val="az-Latn-AZ"/>
        </w:rPr>
      </w:pPr>
    </w:p>
    <w:p w:rsidR="00522019" w:rsidRDefault="00522019" w:rsidP="00522019">
      <w:pPr>
        <w:jc w:val="both"/>
        <w:rPr>
          <w:b/>
          <w:lang w:val="az-Latn-AZ"/>
        </w:rPr>
      </w:pPr>
    </w:p>
    <w:p w:rsidR="00522019" w:rsidRDefault="00522019" w:rsidP="00522019">
      <w:pPr>
        <w:jc w:val="both"/>
        <w:rPr>
          <w:b/>
          <w:lang w:val="az-Latn-AZ"/>
        </w:rPr>
      </w:pPr>
    </w:p>
    <w:p w:rsidR="00522019" w:rsidRPr="00741C06" w:rsidRDefault="00522019" w:rsidP="00522019">
      <w:pPr>
        <w:jc w:val="center"/>
        <w:rPr>
          <w:b/>
          <w:lang w:val="az-Latn-AZ"/>
        </w:rPr>
      </w:pPr>
      <w:r>
        <w:rPr>
          <w:b/>
          <w:lang w:val="az-Latn-AZ"/>
        </w:rPr>
        <w:t xml:space="preserve"> </w:t>
      </w:r>
      <w:r w:rsidRPr="00741C06">
        <w:rPr>
          <w:b/>
          <w:lang w:val="az-Latn-AZ"/>
        </w:rPr>
        <w:t>De – Broyl  dalğaları</w:t>
      </w:r>
    </w:p>
    <w:p w:rsidR="00522019" w:rsidRDefault="00522019" w:rsidP="00522019">
      <w:pPr>
        <w:pStyle w:val="af5"/>
        <w:jc w:val="both"/>
        <w:rPr>
          <w:sz w:val="24"/>
          <w:szCs w:val="24"/>
          <w:lang w:val="az-Latn-AZ"/>
        </w:rPr>
      </w:pPr>
    </w:p>
    <w:p w:rsidR="00522019" w:rsidRPr="004F78CF" w:rsidRDefault="00522019" w:rsidP="00522019">
      <w:pPr>
        <w:pStyle w:val="af5"/>
        <w:jc w:val="both"/>
        <w:rPr>
          <w:rFonts w:ascii="Times New Roman" w:hAnsi="Times New Roman"/>
          <w:sz w:val="24"/>
          <w:szCs w:val="24"/>
          <w:lang w:val="az-Latn-AZ"/>
        </w:rPr>
      </w:pPr>
      <w:r w:rsidRPr="004F78CF">
        <w:rPr>
          <w:rFonts w:ascii="Times New Roman" w:hAnsi="Times New Roman"/>
          <w:sz w:val="24"/>
          <w:szCs w:val="24"/>
          <w:lang w:val="az-Latn-AZ"/>
        </w:rPr>
        <w:t>Əgər işıq şüaları ikili ( zərrə və dalğa ) təbiətə malikdirsə, onda bəs nə üçün zərrə məsələn, elektron dalğa xassəsinə malik olmasın? Belə bir sualı ( mülahizəni ) ilk dəfə de-Broyl irəli sürmüşdür. Əgər elektron doğurdan da, dalğa xassəsi göstərirsə, deməli,  onun dalğa uzunluğu olmalıdır.  de-Broyl bu mülahizəyə istinad edərək elektronun kütləsi, sürəti və dalğa uzunluğu arasındakı asılılığı aşağıdakı kimi ifadə etmişdir:</w:t>
      </w:r>
    </w:p>
    <w:p w:rsidR="00522019" w:rsidRPr="00741C06" w:rsidRDefault="00522019" w:rsidP="00522019">
      <w:pPr>
        <w:pStyle w:val="af5"/>
        <w:jc w:val="both"/>
        <w:rPr>
          <w:sz w:val="24"/>
          <w:szCs w:val="24"/>
          <w:lang w:val="az-Latn-AZ"/>
        </w:rPr>
      </w:pPr>
    </w:p>
    <w:p w:rsidR="00522019" w:rsidRPr="00C23DC4" w:rsidRDefault="00CA3DF0" w:rsidP="00522019">
      <w:pPr>
        <w:pStyle w:val="af5"/>
        <w:jc w:val="center"/>
        <w:rPr>
          <w:rFonts w:ascii="Times New Roman" w:hAnsi="Times New Roman"/>
          <w:sz w:val="24"/>
          <w:szCs w:val="24"/>
          <w:lang w:val="az-Latn-AZ"/>
        </w:rPr>
      </w:pPr>
      <m:oMath>
        <m:r>
          <w:rPr>
            <w:rFonts w:ascii="Cambria Math" w:hAnsi="Cambria Math"/>
            <w:lang w:val="az-Latn-AZ"/>
          </w:rPr>
          <m:t>λ</m:t>
        </m:r>
        <m:r>
          <w:rPr>
            <w:rFonts w:ascii="Cambria Math"/>
            <w:lang w:val="az-Latn-AZ"/>
          </w:rPr>
          <m:t>=</m:t>
        </m:r>
        <m:f>
          <m:fPr>
            <m:ctrlPr>
              <w:rPr>
                <w:rFonts w:ascii="Cambria Math" w:hAnsi="Cambria Math"/>
                <w:i/>
                <w:lang w:val="az-Latn-AZ"/>
              </w:rPr>
            </m:ctrlPr>
          </m:fPr>
          <m:num>
            <m:r>
              <w:rPr>
                <w:rFonts w:hAnsi="Cambria Math"/>
                <w:lang w:val="az-Latn-AZ"/>
              </w:rPr>
              <m:t>h</m:t>
            </m:r>
          </m:num>
          <m:den>
            <m:r>
              <w:rPr>
                <w:rFonts w:ascii="Cambria Math" w:hAnsi="Cambria Math"/>
                <w:lang w:val="az-Latn-AZ"/>
              </w:rPr>
              <m:t>mv</m:t>
            </m:r>
          </m:den>
        </m:f>
        <m:r>
          <w:rPr>
            <w:rFonts w:ascii="Cambria Math"/>
            <w:lang w:val="az-Latn-AZ"/>
          </w:rPr>
          <m:t>=</m:t>
        </m:r>
        <m:f>
          <m:fPr>
            <m:ctrlPr>
              <w:rPr>
                <w:rFonts w:ascii="Cambria Math" w:hAnsi="Cambria Math"/>
                <w:i/>
                <w:lang w:val="az-Latn-AZ"/>
              </w:rPr>
            </m:ctrlPr>
          </m:fPr>
          <m:num>
            <m:r>
              <w:rPr>
                <w:rFonts w:hAnsi="Cambria Math"/>
                <w:lang w:val="az-Latn-AZ"/>
              </w:rPr>
              <m:t>h</m:t>
            </m:r>
          </m:num>
          <m:den>
            <m:r>
              <w:rPr>
                <w:rFonts w:ascii="Cambria Math" w:hAnsi="Cambria Math"/>
                <w:lang w:val="az-Latn-AZ"/>
              </w:rPr>
              <m:t>p</m:t>
            </m:r>
          </m:den>
        </m:f>
      </m:oMath>
      <w:r w:rsidR="00522019" w:rsidRPr="00C23DC4">
        <w:rPr>
          <w:rFonts w:ascii="Times New Roman" w:hAnsi="Times New Roman"/>
          <w:sz w:val="24"/>
          <w:szCs w:val="24"/>
          <w:lang w:val="az-Latn-AZ"/>
        </w:rPr>
        <w:t xml:space="preserve">  (5.1)</w:t>
      </w:r>
    </w:p>
    <w:p w:rsidR="00522019" w:rsidRPr="00741C06" w:rsidRDefault="00522019" w:rsidP="00522019">
      <w:pPr>
        <w:pStyle w:val="af5"/>
        <w:jc w:val="both"/>
        <w:rPr>
          <w:sz w:val="24"/>
          <w:szCs w:val="24"/>
          <w:lang w:val="az-Latn-AZ"/>
        </w:rPr>
      </w:pPr>
    </w:p>
    <w:p w:rsidR="00522019" w:rsidRPr="00C23DC4" w:rsidRDefault="00522019" w:rsidP="00522019">
      <w:pPr>
        <w:pStyle w:val="af5"/>
        <w:jc w:val="both"/>
        <w:rPr>
          <w:rFonts w:ascii="Times New Roman" w:eastAsia="Times New Roman" w:hAnsi="Times New Roman"/>
          <w:sz w:val="24"/>
          <w:szCs w:val="24"/>
          <w:lang w:val="az-Latn-AZ"/>
        </w:rPr>
      </w:pPr>
      <w:r w:rsidRPr="00C23DC4">
        <w:rPr>
          <w:rFonts w:ascii="Times New Roman" w:hAnsi="Times New Roman"/>
          <w:sz w:val="24"/>
          <w:szCs w:val="24"/>
          <w:lang w:val="az-Latn-AZ"/>
        </w:rPr>
        <w:t>5.1 ifadəsi ilə xarakterizə olunan dalğalara de-Broyl dalğ</w:t>
      </w:r>
      <w:r>
        <w:rPr>
          <w:rFonts w:ascii="Times New Roman" w:hAnsi="Times New Roman"/>
          <w:sz w:val="24"/>
          <w:szCs w:val="24"/>
          <w:lang w:val="az-Latn-AZ"/>
        </w:rPr>
        <w:t xml:space="preserve">aları deyilir (Çox ehtimal ki, </w:t>
      </w:r>
      <w:r w:rsidRPr="00C23DC4">
        <w:rPr>
          <w:rFonts w:ascii="Times New Roman" w:hAnsi="Times New Roman"/>
          <w:sz w:val="24"/>
          <w:szCs w:val="24"/>
          <w:lang w:val="az-Latn-AZ"/>
        </w:rPr>
        <w:t xml:space="preserve">5.1 ifadəsinin alınmasında de-Broyl  </w:t>
      </w:r>
      <m:oMath>
        <m:sSup>
          <m:sSupPr>
            <m:ctrlPr>
              <w:rPr>
                <w:rFonts w:ascii="Cambria Math" w:hAnsi="Cambria Math"/>
                <w:i/>
                <w:lang w:val="az-Latn-AZ"/>
              </w:rPr>
            </m:ctrlPr>
          </m:sSupPr>
          <m:e>
            <m:r>
              <w:rPr>
                <w:rFonts w:ascii="Cambria Math" w:hAnsi="Cambria Math"/>
                <w:lang w:val="az-Latn-AZ"/>
              </w:rPr>
              <m:t>mc</m:t>
            </m:r>
          </m:e>
          <m:sup>
            <m:r>
              <w:rPr>
                <w:rFonts w:ascii="Cambria Math"/>
                <w:lang w:val="az-Latn-AZ"/>
              </w:rPr>
              <m:t>2</m:t>
            </m:r>
          </m:sup>
        </m:sSup>
        <m:r>
          <w:rPr>
            <w:rFonts w:ascii="Cambria Math"/>
            <w:lang w:val="az-Latn-AZ"/>
          </w:rPr>
          <m:t>=</m:t>
        </m:r>
        <m:r>
          <w:rPr>
            <w:rFonts w:ascii="Cambria Math" w:hAnsi="Cambria Math"/>
            <w:lang w:val="az-Latn-AZ"/>
          </w:rPr>
          <m:t>hν</m:t>
        </m:r>
        <m:r>
          <w:rPr>
            <w:rFonts w:ascii="Cambria Math"/>
            <w:lang w:val="az-Latn-AZ"/>
          </w:rPr>
          <m:t>=</m:t>
        </m:r>
        <m:f>
          <m:fPr>
            <m:ctrlPr>
              <w:rPr>
                <w:rFonts w:ascii="Cambria Math" w:hAnsi="Cambria Math"/>
                <w:i/>
                <w:lang w:val="az-Latn-AZ"/>
              </w:rPr>
            </m:ctrlPr>
          </m:fPr>
          <m:num>
            <m:r>
              <w:rPr>
                <w:rFonts w:hAnsi="Cambria Math"/>
                <w:lang w:val="az-Latn-AZ"/>
              </w:rPr>
              <m:t>h</m:t>
            </m:r>
            <m:r>
              <w:rPr>
                <w:rFonts w:ascii="Cambria Math" w:hAnsi="Cambria Math"/>
                <w:lang w:val="az-Latn-AZ"/>
              </w:rPr>
              <m:t>c</m:t>
            </m:r>
          </m:num>
          <m:den>
            <m:r>
              <w:rPr>
                <w:rFonts w:ascii="Cambria Math" w:hAnsi="Cambria Math"/>
                <w:lang w:val="az-Latn-AZ"/>
              </w:rPr>
              <m:t>λ</m:t>
            </m:r>
          </m:den>
        </m:f>
      </m:oMath>
      <w:r w:rsidRPr="00C23DC4">
        <w:rPr>
          <w:rFonts w:ascii="Times New Roman" w:eastAsia="Times New Roman" w:hAnsi="Times New Roman"/>
          <w:sz w:val="24"/>
          <w:szCs w:val="24"/>
          <w:lang w:val="az-Latn-AZ"/>
        </w:rPr>
        <w:t xml:space="preserve">  bərabərliyinə istinad etmişdir). 5.1 ifadəsindən istifadə edərək ən sadə quruluşa malik hidrogen atomunun k - orbitində ( yəni n=1 olan stasionar orbitində ) hərəkət edən elektronun dalğa uzunluğunu hesablamaq olar. Lakin bunun üçün (</w:t>
      </w:r>
      <w:r>
        <w:rPr>
          <w:rFonts w:ascii="Times New Roman" w:eastAsia="Times New Roman" w:hAnsi="Times New Roman"/>
          <w:sz w:val="24"/>
          <w:szCs w:val="24"/>
          <w:lang w:val="az-Latn-AZ"/>
        </w:rPr>
        <w:t>5.</w:t>
      </w:r>
      <w:r w:rsidRPr="00C23DC4">
        <w:rPr>
          <w:rFonts w:ascii="Times New Roman" w:eastAsia="Times New Roman" w:hAnsi="Times New Roman"/>
          <w:sz w:val="24"/>
          <w:szCs w:val="24"/>
          <w:lang w:val="az-Latn-AZ"/>
        </w:rPr>
        <w:t xml:space="preserve">1) ifadəsində  müvafiq əvəzləmələr aparmaq lazımdır; çünki “υ“ məlum deyil. Məlum olduğu kimi, kinetik enerji </w:t>
      </w:r>
      <m:oMath>
        <m:sSub>
          <m:sSubPr>
            <m:ctrlPr>
              <w:rPr>
                <w:rFonts w:ascii="Cambria Math" w:hAnsi="Cambria Math"/>
                <w:i/>
                <w:lang w:val="az-Latn-AZ"/>
              </w:rPr>
            </m:ctrlPr>
          </m:sSubPr>
          <m:e>
            <m:r>
              <w:rPr>
                <w:rFonts w:ascii="Cambria Math" w:hAnsi="Cambria Math"/>
                <w:lang w:val="az-Latn-AZ"/>
              </w:rPr>
              <m:t>E</m:t>
            </m:r>
          </m:e>
          <m:sub>
            <m:r>
              <w:rPr>
                <w:rFonts w:ascii="Cambria Math" w:hAnsi="Cambria Math"/>
                <w:lang w:val="az-Latn-AZ"/>
              </w:rPr>
              <m:t>k</m:t>
            </m:r>
          </m:sub>
        </m:sSub>
        <m:r>
          <w:rPr>
            <w:rFonts w:ascii="Cambria Math"/>
            <w:lang w:val="az-Latn-AZ"/>
          </w:rPr>
          <m:t>=</m:t>
        </m:r>
        <m:f>
          <m:fPr>
            <m:ctrlPr>
              <w:rPr>
                <w:rFonts w:ascii="Cambria Math" w:hAnsi="Cambria Math"/>
                <w:i/>
                <w:lang w:val="az-Latn-AZ"/>
              </w:rPr>
            </m:ctrlPr>
          </m:fPr>
          <m:num>
            <m:sSup>
              <m:sSupPr>
                <m:ctrlPr>
                  <w:rPr>
                    <w:rFonts w:ascii="Cambria Math" w:hAnsi="Cambria Math"/>
                    <w:i/>
                    <w:lang w:val="az-Latn-AZ"/>
                  </w:rPr>
                </m:ctrlPr>
              </m:sSupPr>
              <m:e>
                <m:r>
                  <w:rPr>
                    <w:rFonts w:ascii="Cambria Math" w:hAnsi="Cambria Math"/>
                    <w:lang w:val="az-Latn-AZ"/>
                  </w:rPr>
                  <m:t>mv</m:t>
                </m:r>
              </m:e>
              <m:sup>
                <m:r>
                  <w:rPr>
                    <w:rFonts w:ascii="Cambria Math"/>
                    <w:lang w:val="az-Latn-AZ"/>
                  </w:rPr>
                  <m:t>2</m:t>
                </m:r>
              </m:sup>
            </m:sSup>
          </m:num>
          <m:den>
            <m:r>
              <w:rPr>
                <w:rFonts w:ascii="Cambria Math"/>
                <w:lang w:val="az-Latn-AZ"/>
              </w:rPr>
              <m:t>2</m:t>
            </m:r>
          </m:den>
        </m:f>
      </m:oMath>
      <w:r w:rsidRPr="00C23DC4">
        <w:rPr>
          <w:rFonts w:ascii="Times New Roman" w:eastAsia="Times New Roman" w:hAnsi="Times New Roman"/>
          <w:sz w:val="24"/>
          <w:szCs w:val="24"/>
          <w:lang w:val="az-Latn-AZ"/>
        </w:rPr>
        <w:t xml:space="preserve"> (</w:t>
      </w:r>
      <w:r>
        <w:rPr>
          <w:rFonts w:ascii="Times New Roman" w:eastAsia="Times New Roman" w:hAnsi="Times New Roman"/>
          <w:sz w:val="24"/>
          <w:szCs w:val="24"/>
          <w:lang w:val="az-Latn-AZ"/>
        </w:rPr>
        <w:t>5.</w:t>
      </w:r>
      <w:r w:rsidRPr="00C23DC4">
        <w:rPr>
          <w:rFonts w:ascii="Times New Roman" w:eastAsia="Times New Roman" w:hAnsi="Times New Roman"/>
          <w:sz w:val="24"/>
          <w:szCs w:val="24"/>
          <w:lang w:val="az-Latn-AZ"/>
        </w:rPr>
        <w:t>2) bərabərliyi ilə ifadə olunur. Əgər (</w:t>
      </w:r>
      <w:r>
        <w:rPr>
          <w:rFonts w:ascii="Times New Roman" w:eastAsia="Times New Roman" w:hAnsi="Times New Roman"/>
          <w:sz w:val="24"/>
          <w:szCs w:val="24"/>
          <w:lang w:val="az-Latn-AZ"/>
        </w:rPr>
        <w:t>5.</w:t>
      </w:r>
      <w:r w:rsidRPr="00C23DC4">
        <w:rPr>
          <w:rFonts w:ascii="Times New Roman" w:eastAsia="Times New Roman" w:hAnsi="Times New Roman"/>
          <w:sz w:val="24"/>
          <w:szCs w:val="24"/>
          <w:lang w:val="az-Latn-AZ"/>
        </w:rPr>
        <w:t xml:space="preserve">2) bərabərliyinin sürət və məxrəcini “m“-ə vursaq, </w:t>
      </w:r>
      <m:oMath>
        <m:sSub>
          <m:sSubPr>
            <m:ctrlPr>
              <w:rPr>
                <w:rFonts w:ascii="Cambria Math" w:hAnsi="Cambria Math"/>
                <w:i/>
                <w:lang w:val="az-Latn-AZ"/>
              </w:rPr>
            </m:ctrlPr>
          </m:sSubPr>
          <m:e>
            <m:r>
              <w:rPr>
                <w:rFonts w:ascii="Cambria Math" w:hAnsi="Cambria Math"/>
                <w:lang w:val="az-Latn-AZ"/>
              </w:rPr>
              <m:t>E</m:t>
            </m:r>
          </m:e>
          <m:sub>
            <m:r>
              <w:rPr>
                <w:rFonts w:ascii="Cambria Math" w:hAnsi="Cambria Math"/>
                <w:lang w:val="az-Latn-AZ"/>
              </w:rPr>
              <m:t>k</m:t>
            </m:r>
          </m:sub>
        </m:sSub>
        <m:r>
          <w:rPr>
            <w:rFonts w:ascii="Cambria Math"/>
            <w:lang w:val="az-Latn-AZ"/>
          </w:rPr>
          <m:t>=</m:t>
        </m:r>
        <m:f>
          <m:fPr>
            <m:ctrlPr>
              <w:rPr>
                <w:rFonts w:ascii="Cambria Math" w:hAnsi="Cambria Math"/>
                <w:i/>
                <w:lang w:val="az-Latn-AZ"/>
              </w:rPr>
            </m:ctrlPr>
          </m:fPr>
          <m:num>
            <m:sSup>
              <m:sSupPr>
                <m:ctrlPr>
                  <w:rPr>
                    <w:rFonts w:ascii="Cambria Math" w:hAnsi="Cambria Math"/>
                    <w:i/>
                    <w:lang w:val="az-Latn-AZ"/>
                  </w:rPr>
                </m:ctrlPr>
              </m:sSupPr>
              <m:e>
                <m:r>
                  <w:rPr>
                    <w:rFonts w:ascii="Cambria Math" w:hAnsi="Cambria Math"/>
                    <w:lang w:val="az-Latn-AZ"/>
                  </w:rPr>
                  <m:t>m</m:t>
                </m:r>
              </m:e>
              <m:sup>
                <m:r>
                  <w:rPr>
                    <w:rFonts w:ascii="Cambria Math"/>
                    <w:lang w:val="az-Latn-AZ"/>
                  </w:rPr>
                  <m:t>2</m:t>
                </m:r>
              </m:sup>
            </m:sSup>
            <m:sSup>
              <m:sSupPr>
                <m:ctrlPr>
                  <w:rPr>
                    <w:rFonts w:ascii="Cambria Math" w:hAnsi="Cambria Math"/>
                    <w:i/>
                    <w:lang w:val="az-Latn-AZ"/>
                  </w:rPr>
                </m:ctrlPr>
              </m:sSupPr>
              <m:e>
                <m:r>
                  <w:rPr>
                    <w:rFonts w:ascii="Cambria Math" w:hAnsi="Cambria Math"/>
                    <w:lang w:val="az-Latn-AZ"/>
                  </w:rPr>
                  <m:t>v</m:t>
                </m:r>
              </m:e>
              <m:sup>
                <m:r>
                  <w:rPr>
                    <w:rFonts w:ascii="Cambria Math"/>
                    <w:lang w:val="az-Latn-AZ"/>
                  </w:rPr>
                  <m:t>2</m:t>
                </m:r>
              </m:sup>
            </m:sSup>
          </m:num>
          <m:den>
            <m:r>
              <w:rPr>
                <w:rFonts w:ascii="Cambria Math"/>
                <w:lang w:val="az-Latn-AZ"/>
              </w:rPr>
              <m:t>2</m:t>
            </m:r>
            <m:r>
              <w:rPr>
                <w:rFonts w:ascii="Cambria Math" w:hAnsi="Cambria Math"/>
                <w:lang w:val="az-Latn-AZ"/>
              </w:rPr>
              <m:t>m</m:t>
            </m:r>
          </m:den>
        </m:f>
        <m:r>
          <w:rPr>
            <w:rFonts w:ascii="Cambria Math"/>
            <w:lang w:val="az-Latn-AZ"/>
          </w:rPr>
          <m:t>=</m:t>
        </m:r>
        <m:f>
          <m:fPr>
            <m:ctrlPr>
              <w:rPr>
                <w:rFonts w:ascii="Cambria Math" w:hAnsi="Cambria Math"/>
                <w:i/>
                <w:lang w:val="az-Latn-AZ"/>
              </w:rPr>
            </m:ctrlPr>
          </m:fPr>
          <m:num>
            <m:sSup>
              <m:sSupPr>
                <m:ctrlPr>
                  <w:rPr>
                    <w:rFonts w:ascii="Cambria Math" w:hAnsi="Cambria Math"/>
                    <w:i/>
                    <w:lang w:val="az-Latn-AZ"/>
                  </w:rPr>
                </m:ctrlPr>
              </m:sSupPr>
              <m:e>
                <m:r>
                  <w:rPr>
                    <w:rFonts w:ascii="Cambria Math" w:hAnsi="Cambria Math"/>
                    <w:lang w:val="az-Latn-AZ"/>
                  </w:rPr>
                  <m:t>p</m:t>
                </m:r>
              </m:e>
              <m:sup>
                <m:r>
                  <w:rPr>
                    <w:rFonts w:ascii="Cambria Math"/>
                    <w:lang w:val="az-Latn-AZ"/>
                  </w:rPr>
                  <m:t>2</m:t>
                </m:r>
              </m:sup>
            </m:sSup>
          </m:num>
          <m:den>
            <m:r>
              <w:rPr>
                <w:rFonts w:ascii="Cambria Math"/>
                <w:lang w:val="az-Latn-AZ"/>
              </w:rPr>
              <m:t>2</m:t>
            </m:r>
            <m:r>
              <w:rPr>
                <w:rFonts w:ascii="Cambria Math" w:hAnsi="Cambria Math"/>
                <w:lang w:val="az-Latn-AZ"/>
              </w:rPr>
              <m:t>m</m:t>
            </m:r>
          </m:den>
        </m:f>
      </m:oMath>
      <w:r w:rsidRPr="00C23DC4">
        <w:rPr>
          <w:rFonts w:ascii="Times New Roman" w:eastAsia="Times New Roman" w:hAnsi="Times New Roman"/>
          <w:sz w:val="24"/>
          <w:szCs w:val="24"/>
          <w:lang w:val="az-Latn-AZ"/>
        </w:rPr>
        <w:t xml:space="preserve"> ifadəsini alarıq. Buradan </w:t>
      </w:r>
      <m:oMath>
        <m:r>
          <w:rPr>
            <w:rFonts w:ascii="Cambria Math" w:hAnsi="Cambria Math"/>
            <w:lang w:val="az-Latn-AZ"/>
          </w:rPr>
          <m:t>p</m:t>
        </m:r>
        <m:r>
          <w:rPr>
            <w:rFonts w:ascii="Cambria Math"/>
            <w:lang w:val="az-Latn-AZ"/>
          </w:rPr>
          <m:t>=</m:t>
        </m:r>
        <m:rad>
          <m:radPr>
            <m:degHide m:val="1"/>
            <m:ctrlPr>
              <w:rPr>
                <w:rFonts w:ascii="Cambria Math" w:hAnsi="Cambria Math"/>
                <w:i/>
                <w:lang w:val="az-Latn-AZ"/>
              </w:rPr>
            </m:ctrlPr>
          </m:radPr>
          <m:deg/>
          <m:e>
            <m:sSub>
              <m:sSubPr>
                <m:ctrlPr>
                  <w:rPr>
                    <w:rFonts w:ascii="Cambria Math" w:hAnsi="Cambria Math"/>
                    <w:i/>
                    <w:lang w:val="az-Latn-AZ"/>
                  </w:rPr>
                </m:ctrlPr>
              </m:sSubPr>
              <m:e>
                <m:r>
                  <w:rPr>
                    <w:rFonts w:ascii="Cambria Math" w:hAnsi="Cambria Math"/>
                    <w:lang w:val="az-Latn-AZ"/>
                  </w:rPr>
                  <m:t>E</m:t>
                </m:r>
              </m:e>
              <m:sub>
                <m:r>
                  <w:rPr>
                    <w:rFonts w:ascii="Cambria Math" w:hAnsi="Cambria Math"/>
                    <w:lang w:val="az-Latn-AZ"/>
                  </w:rPr>
                  <m:t>k</m:t>
                </m:r>
              </m:sub>
            </m:sSub>
            <m:r>
              <w:rPr>
                <w:rFonts w:ascii="Cambria Math" w:hAnsi="Cambria Math"/>
                <w:lang w:val="az-Latn-AZ"/>
              </w:rPr>
              <m:t>∙</m:t>
            </m:r>
            <m:r>
              <w:rPr>
                <w:rFonts w:ascii="Cambria Math"/>
                <w:lang w:val="az-Latn-AZ"/>
              </w:rPr>
              <m:t>2</m:t>
            </m:r>
            <m:r>
              <w:rPr>
                <w:rFonts w:ascii="Cambria Math" w:hAnsi="Cambria Math"/>
                <w:lang w:val="az-Latn-AZ"/>
              </w:rPr>
              <m:t>m</m:t>
            </m:r>
          </m:e>
        </m:rad>
      </m:oMath>
      <w:r w:rsidRPr="00C23DC4">
        <w:rPr>
          <w:rFonts w:ascii="Times New Roman" w:eastAsia="Times New Roman" w:hAnsi="Times New Roman"/>
          <w:sz w:val="24"/>
          <w:szCs w:val="24"/>
          <w:lang w:val="az-Latn-AZ"/>
        </w:rPr>
        <w:t xml:space="preserve"> bərabərliyini alarıq. p-in bu qiymətini (</w:t>
      </w:r>
      <w:r>
        <w:rPr>
          <w:rFonts w:ascii="Times New Roman" w:eastAsia="Times New Roman" w:hAnsi="Times New Roman"/>
          <w:sz w:val="24"/>
          <w:szCs w:val="24"/>
          <w:lang w:val="az-Latn-AZ"/>
        </w:rPr>
        <w:t>5.</w:t>
      </w:r>
      <w:r w:rsidRPr="00C23DC4">
        <w:rPr>
          <w:rFonts w:ascii="Times New Roman" w:eastAsia="Times New Roman" w:hAnsi="Times New Roman"/>
          <w:sz w:val="24"/>
          <w:szCs w:val="24"/>
          <w:lang w:val="az-Latn-AZ"/>
        </w:rPr>
        <w:t xml:space="preserve">1) ifadəsində </w:t>
      </w:r>
      <w:r>
        <w:rPr>
          <w:rFonts w:ascii="Times New Roman" w:eastAsia="Times New Roman" w:hAnsi="Times New Roman"/>
          <w:sz w:val="24"/>
          <w:szCs w:val="24"/>
          <w:lang w:val="az-Latn-AZ"/>
        </w:rPr>
        <w:t>nəzərə alsaq</w:t>
      </w:r>
      <w:r w:rsidRPr="00C23DC4">
        <w:rPr>
          <w:rFonts w:ascii="Times New Roman" w:eastAsia="Times New Roman" w:hAnsi="Times New Roman"/>
          <w:sz w:val="24"/>
          <w:szCs w:val="24"/>
          <w:lang w:val="az-Latn-AZ"/>
        </w:rPr>
        <w:t xml:space="preserve">, </w:t>
      </w:r>
      <m:oMath>
        <m:r>
          <w:rPr>
            <w:rFonts w:ascii="Cambria Math" w:hAnsi="Cambria Math"/>
            <w:lang w:val="az-Latn-AZ"/>
          </w:rPr>
          <m:t>λ</m:t>
        </m:r>
        <m:r>
          <w:rPr>
            <w:rFonts w:ascii="Cambria Math"/>
            <w:lang w:val="az-Latn-AZ"/>
          </w:rPr>
          <m:t>=</m:t>
        </m:r>
        <m:f>
          <m:fPr>
            <m:ctrlPr>
              <w:rPr>
                <w:rFonts w:ascii="Cambria Math" w:hAnsi="Cambria Math"/>
                <w:i/>
                <w:lang w:val="az-Latn-AZ"/>
              </w:rPr>
            </m:ctrlPr>
          </m:fPr>
          <m:num>
            <m:r>
              <w:rPr>
                <w:rFonts w:hAnsi="Cambria Math"/>
                <w:lang w:val="az-Latn-AZ"/>
              </w:rPr>
              <m:t>h</m:t>
            </m:r>
          </m:num>
          <m:den>
            <m:rad>
              <m:radPr>
                <m:degHide m:val="1"/>
                <m:ctrlPr>
                  <w:rPr>
                    <w:rFonts w:ascii="Cambria Math" w:hAnsi="Cambria Math"/>
                    <w:i/>
                    <w:lang w:val="az-Latn-AZ"/>
                  </w:rPr>
                </m:ctrlPr>
              </m:radPr>
              <m:deg/>
              <m:e>
                <m:sSub>
                  <m:sSubPr>
                    <m:ctrlPr>
                      <w:rPr>
                        <w:rFonts w:ascii="Cambria Math" w:hAnsi="Cambria Math"/>
                        <w:i/>
                        <w:lang w:val="az-Latn-AZ"/>
                      </w:rPr>
                    </m:ctrlPr>
                  </m:sSubPr>
                  <m:e>
                    <m:r>
                      <w:rPr>
                        <w:rFonts w:ascii="Cambria Math" w:hAnsi="Cambria Math"/>
                        <w:lang w:val="az-Latn-AZ"/>
                      </w:rPr>
                      <m:t>E</m:t>
                    </m:r>
                  </m:e>
                  <m:sub>
                    <m:r>
                      <w:rPr>
                        <w:rFonts w:ascii="Cambria Math" w:hAnsi="Cambria Math"/>
                        <w:lang w:val="az-Latn-AZ"/>
                      </w:rPr>
                      <m:t>k∙</m:t>
                    </m:r>
                    <m:r>
                      <w:rPr>
                        <w:rFonts w:ascii="Cambria Math"/>
                        <w:lang w:val="az-Latn-AZ"/>
                      </w:rPr>
                      <m:t>2</m:t>
                    </m:r>
                    <m:r>
                      <w:rPr>
                        <w:rFonts w:ascii="Cambria Math" w:hAnsi="Cambria Math"/>
                        <w:lang w:val="az-Latn-AZ"/>
                      </w:rPr>
                      <m:t>m</m:t>
                    </m:r>
                  </m:sub>
                </m:sSub>
              </m:e>
            </m:rad>
          </m:den>
        </m:f>
      </m:oMath>
      <w:r w:rsidRPr="00C23DC4">
        <w:rPr>
          <w:rFonts w:ascii="Times New Roman" w:eastAsia="Times New Roman" w:hAnsi="Times New Roman"/>
          <w:sz w:val="24"/>
          <w:szCs w:val="24"/>
          <w:lang w:val="az-Latn-AZ"/>
        </w:rPr>
        <w:t xml:space="preserve"> ifadəsini alarıq. </w:t>
      </w:r>
      <w:r w:rsidRPr="00C23DC4">
        <w:rPr>
          <w:rFonts w:ascii="Times New Roman" w:eastAsia="Times New Roman" w:hAnsi="Times New Roman"/>
          <w:sz w:val="24"/>
          <w:szCs w:val="24"/>
          <w:lang w:val="az-Latn-AZ"/>
        </w:rPr>
        <w:lastRenderedPageBreak/>
        <w:t>Hidrogen atomunun k-orbitində hərəkət edən elektronun kinetik enerjisinin qiyməti təcrübədən tapılır (</w:t>
      </w:r>
      <m:oMath>
        <m:sSub>
          <m:sSubPr>
            <m:ctrlPr>
              <w:rPr>
                <w:rFonts w:ascii="Cambria Math" w:hAnsi="Cambria Math"/>
                <w:i/>
                <w:lang w:val="az-Latn-AZ"/>
              </w:rPr>
            </m:ctrlPr>
          </m:sSubPr>
          <m:e>
            <m:r>
              <w:rPr>
                <w:rFonts w:ascii="Cambria Math" w:hAnsi="Cambria Math"/>
                <w:lang w:val="az-Latn-AZ"/>
              </w:rPr>
              <m:t>E</m:t>
            </m:r>
          </m:e>
          <m:sub>
            <m:r>
              <w:rPr>
                <w:rFonts w:ascii="Cambria Math" w:hAnsi="Cambria Math"/>
                <w:lang w:val="az-Latn-AZ"/>
              </w:rPr>
              <m:t>k</m:t>
            </m:r>
          </m:sub>
        </m:sSub>
        <m:r>
          <w:rPr>
            <w:rFonts w:ascii="Cambria Math"/>
            <w:lang w:val="az-Latn-AZ"/>
          </w:rPr>
          <m:t>=0, 208</m:t>
        </m:r>
        <m:r>
          <w:rPr>
            <w:rFonts w:ascii="Cambria Math"/>
            <w:lang w:val="az-Latn-AZ"/>
          </w:rPr>
          <m:t>∙</m:t>
        </m:r>
        <m:sSup>
          <m:sSupPr>
            <m:ctrlPr>
              <w:rPr>
                <w:rFonts w:ascii="Cambria Math" w:hAnsi="Cambria Math"/>
                <w:i/>
                <w:lang w:val="az-Latn-AZ"/>
              </w:rPr>
            </m:ctrlPr>
          </m:sSupPr>
          <m:e>
            <m:r>
              <w:rPr>
                <w:rFonts w:ascii="Cambria Math"/>
                <w:lang w:val="az-Latn-AZ"/>
              </w:rPr>
              <m:t>10</m:t>
            </m:r>
          </m:e>
          <m:sup>
            <m:r>
              <w:rPr>
                <w:rFonts w:ascii="Cambria Math"/>
                <w:lang w:val="az-Latn-AZ"/>
              </w:rPr>
              <m:t>-</m:t>
            </m:r>
            <m:r>
              <w:rPr>
                <w:rFonts w:ascii="Cambria Math"/>
                <w:lang w:val="az-Latn-AZ"/>
              </w:rPr>
              <m:t>10</m:t>
            </m:r>
          </m:sup>
        </m:sSup>
      </m:oMath>
      <w:r w:rsidRPr="00C23DC4">
        <w:rPr>
          <w:rFonts w:ascii="Times New Roman" w:eastAsia="Times New Roman" w:hAnsi="Times New Roman"/>
          <w:sz w:val="24"/>
          <w:szCs w:val="24"/>
          <w:lang w:val="az-Latn-AZ"/>
        </w:rPr>
        <w:t xml:space="preserve"> erq) ki, bu qiyməti də (</w:t>
      </w:r>
      <w:r>
        <w:rPr>
          <w:rFonts w:ascii="Times New Roman" w:eastAsia="Times New Roman" w:hAnsi="Times New Roman"/>
          <w:sz w:val="24"/>
          <w:szCs w:val="24"/>
          <w:lang w:val="az-Latn-AZ"/>
        </w:rPr>
        <w:t>5.</w:t>
      </w:r>
      <w:r w:rsidRPr="00C23DC4">
        <w:rPr>
          <w:rFonts w:ascii="Times New Roman" w:eastAsia="Times New Roman" w:hAnsi="Times New Roman"/>
          <w:sz w:val="24"/>
          <w:szCs w:val="24"/>
          <w:lang w:val="az-Latn-AZ"/>
        </w:rPr>
        <w:t xml:space="preserve">1) – də nəzərə alsaq, </w:t>
      </w:r>
    </w:p>
    <w:p w:rsidR="00522019" w:rsidRPr="00741C06" w:rsidRDefault="00522019" w:rsidP="00522019">
      <w:pPr>
        <w:pStyle w:val="af5"/>
        <w:jc w:val="both"/>
        <w:rPr>
          <w:rFonts w:eastAsia="Times New Roman"/>
          <w:sz w:val="24"/>
          <w:szCs w:val="24"/>
          <w:lang w:val="az-Latn-AZ"/>
        </w:rPr>
      </w:pPr>
    </w:p>
    <w:p w:rsidR="00522019" w:rsidRPr="00741C06" w:rsidRDefault="00CA3DF0" w:rsidP="00522019">
      <w:pPr>
        <w:pStyle w:val="af5"/>
        <w:spacing w:line="276" w:lineRule="auto"/>
        <w:jc w:val="both"/>
        <w:rPr>
          <w:rFonts w:eastAsia="Times New Roman"/>
          <w:sz w:val="24"/>
          <w:szCs w:val="24"/>
          <w:lang w:val="az-Latn-AZ"/>
        </w:rPr>
      </w:pPr>
      <m:oMath>
        <m:r>
          <w:rPr>
            <w:rFonts w:ascii="Cambria Math" w:hAnsi="Cambria Math"/>
            <w:lang w:val="az-Latn-AZ"/>
          </w:rPr>
          <m:t>λ=</m:t>
        </m:r>
        <m:f>
          <m:fPr>
            <m:ctrlPr>
              <w:rPr>
                <w:rFonts w:ascii="Cambria Math" w:hAnsi="Cambria Math"/>
                <w:i/>
                <w:lang w:val="az-Latn-AZ"/>
              </w:rPr>
            </m:ctrlPr>
          </m:fPr>
          <m:num>
            <m:r>
              <w:rPr>
                <w:rFonts w:ascii="Cambria Math" w:hAnsi="Cambria Math"/>
                <w:lang w:val="az-Latn-AZ"/>
              </w:rPr>
              <m:t xml:space="preserve">6,62 ∙ </m:t>
            </m:r>
            <m:sSup>
              <m:sSupPr>
                <m:ctrlPr>
                  <w:rPr>
                    <w:rFonts w:ascii="Cambria Math" w:hAnsi="Cambria Math"/>
                    <w:i/>
                    <w:lang w:val="az-Latn-AZ"/>
                  </w:rPr>
                </m:ctrlPr>
              </m:sSupPr>
              <m:e>
                <m:r>
                  <w:rPr>
                    <w:rFonts w:ascii="Cambria Math" w:hAnsi="Cambria Math"/>
                    <w:lang w:val="az-Latn-AZ"/>
                  </w:rPr>
                  <m:t>10</m:t>
                </m:r>
              </m:e>
              <m:sup>
                <m:r>
                  <w:rPr>
                    <w:rFonts w:ascii="Cambria Math" w:hAnsi="Cambria Math"/>
                    <w:lang w:val="az-Latn-AZ"/>
                  </w:rPr>
                  <m:t>-27</m:t>
                </m:r>
              </m:sup>
            </m:sSup>
            <m:r>
              <w:rPr>
                <w:rFonts w:ascii="Cambria Math" w:hAnsi="Cambria Math"/>
                <w:lang w:val="az-Latn-AZ"/>
              </w:rPr>
              <m:t xml:space="preserve"> erq/san</m:t>
            </m:r>
          </m:num>
          <m:den>
            <m:rad>
              <m:radPr>
                <m:degHide m:val="1"/>
                <m:ctrlPr>
                  <w:rPr>
                    <w:rFonts w:ascii="Cambria Math" w:hAnsi="Cambria Math"/>
                    <w:i/>
                    <w:lang w:val="az-Latn-AZ"/>
                  </w:rPr>
                </m:ctrlPr>
              </m:radPr>
              <m:deg/>
              <m:e>
                <m:r>
                  <w:rPr>
                    <w:rFonts w:ascii="Cambria Math" w:hAnsi="Cambria Math"/>
                    <w:lang w:val="az-Latn-AZ"/>
                  </w:rPr>
                  <m:t xml:space="preserve">0,208 ∙ </m:t>
                </m:r>
                <m:sSup>
                  <m:sSupPr>
                    <m:ctrlPr>
                      <w:rPr>
                        <w:rFonts w:ascii="Cambria Math" w:hAnsi="Cambria Math"/>
                        <w:i/>
                        <w:lang w:val="az-Latn-AZ"/>
                      </w:rPr>
                    </m:ctrlPr>
                  </m:sSupPr>
                  <m:e>
                    <m:r>
                      <w:rPr>
                        <w:rFonts w:ascii="Cambria Math" w:hAnsi="Cambria Math"/>
                        <w:lang w:val="az-Latn-AZ"/>
                      </w:rPr>
                      <m:t>10</m:t>
                    </m:r>
                  </m:e>
                  <m:sup>
                    <m:r>
                      <w:rPr>
                        <w:rFonts w:ascii="Cambria Math" w:hAnsi="Cambria Math"/>
                        <w:lang w:val="az-Latn-AZ"/>
                      </w:rPr>
                      <m:t>-10</m:t>
                    </m:r>
                  </m:sup>
                </m:sSup>
                <m:r>
                  <w:rPr>
                    <w:rFonts w:ascii="Cambria Math" w:hAnsi="Cambria Math"/>
                    <w:lang w:val="az-Latn-AZ"/>
                  </w:rPr>
                  <m:t xml:space="preserve"> × 2(9,1 ∙ </m:t>
                </m:r>
                <m:sSup>
                  <m:sSupPr>
                    <m:ctrlPr>
                      <w:rPr>
                        <w:rFonts w:ascii="Cambria Math" w:hAnsi="Cambria Math"/>
                        <w:i/>
                        <w:lang w:val="az-Latn-AZ"/>
                      </w:rPr>
                    </m:ctrlPr>
                  </m:sSupPr>
                  <m:e>
                    <m:r>
                      <w:rPr>
                        <w:rFonts w:ascii="Cambria Math" w:hAnsi="Cambria Math"/>
                        <w:lang w:val="az-Latn-AZ"/>
                      </w:rPr>
                      <m:t>10</m:t>
                    </m:r>
                  </m:e>
                  <m:sup>
                    <m:r>
                      <w:rPr>
                        <w:rFonts w:ascii="Cambria Math" w:hAnsi="Cambria Math"/>
                        <w:lang w:val="az-Latn-AZ"/>
                      </w:rPr>
                      <m:t>-28</m:t>
                    </m:r>
                  </m:sup>
                </m:sSup>
                <m:r>
                  <w:rPr>
                    <w:rFonts w:ascii="Cambria Math" w:hAnsi="Cambria Math"/>
                    <w:lang w:val="az-Latn-AZ"/>
                  </w:rPr>
                  <m:t>)</m:t>
                </m:r>
              </m:e>
            </m:rad>
          </m:den>
        </m:f>
        <m:r>
          <w:rPr>
            <w:rFonts w:ascii="Cambria Math" w:hAnsi="Cambria Math"/>
            <w:lang w:val="az-Latn-AZ"/>
          </w:rPr>
          <m:t>≅3,33</m:t>
        </m:r>
        <m:limUpp>
          <m:limUppPr>
            <m:ctrlPr>
              <w:rPr>
                <w:rFonts w:ascii="Cambria Math" w:hAnsi="Cambria Math"/>
                <w:i/>
                <w:lang w:val="az-Latn-AZ"/>
              </w:rPr>
            </m:ctrlPr>
          </m:limUppPr>
          <m:e>
            <m:r>
              <w:rPr>
                <w:rFonts w:ascii="Cambria Math" w:hAnsi="Cambria Math"/>
                <w:lang w:val="az-Latn-AZ"/>
              </w:rPr>
              <m:t xml:space="preserve"> A</m:t>
            </m:r>
          </m:e>
          <m:lim>
            <m:r>
              <w:rPr>
                <w:rFonts w:ascii="Cambria Math" w:hAnsi="Cambria Math"/>
                <w:lang w:val="az-Latn-AZ"/>
              </w:rPr>
              <m:t xml:space="preserve">   o</m:t>
            </m:r>
          </m:lim>
        </m:limUpp>
      </m:oMath>
      <w:r w:rsidR="00522019" w:rsidRPr="00741C06">
        <w:rPr>
          <w:rFonts w:eastAsia="Times New Roman"/>
          <w:sz w:val="24"/>
          <w:szCs w:val="24"/>
          <w:lang w:val="az-Latn-AZ"/>
        </w:rPr>
        <w:t xml:space="preserve"> olar.</w:t>
      </w:r>
    </w:p>
    <w:p w:rsidR="00522019" w:rsidRPr="004F78CF" w:rsidRDefault="00522019" w:rsidP="00522019">
      <w:pPr>
        <w:pStyle w:val="af5"/>
        <w:jc w:val="both"/>
        <w:rPr>
          <w:rFonts w:ascii="Times New Roman" w:eastAsia="Times New Roman" w:hAnsi="Times New Roman"/>
          <w:sz w:val="24"/>
          <w:szCs w:val="24"/>
          <w:lang w:val="az-Latn-AZ"/>
        </w:rPr>
      </w:pPr>
      <w:r w:rsidRPr="004F78CF">
        <w:rPr>
          <w:rFonts w:ascii="Times New Roman" w:eastAsia="Times New Roman" w:hAnsi="Times New Roman"/>
          <w:sz w:val="24"/>
          <w:szCs w:val="24"/>
          <w:lang w:val="az-Latn-AZ"/>
        </w:rPr>
        <w:t xml:space="preserve">     Deməli, k-orbitində hərəkət edən elektronun dalğa uzunluğu 33,3 </w:t>
      </w:r>
      <m:oMath>
        <m:limUpp>
          <m:limUppPr>
            <m:ctrlPr>
              <w:rPr>
                <w:rFonts w:ascii="Cambria Math" w:hAnsi="Cambria Math"/>
                <w:i/>
                <w:lang w:val="az-Latn-AZ"/>
              </w:rPr>
            </m:ctrlPr>
          </m:limUppPr>
          <m:e>
            <m:r>
              <w:rPr>
                <w:rFonts w:ascii="Cambria Math" w:hAnsi="Cambria Math"/>
                <w:lang w:val="az-Latn-AZ"/>
              </w:rPr>
              <m:t>A</m:t>
            </m:r>
          </m:e>
          <m:lim>
            <m:r>
              <w:rPr>
                <w:rFonts w:ascii="Cambria Math" w:hAnsi="Cambria Math"/>
                <w:lang w:val="az-Latn-AZ"/>
              </w:rPr>
              <m:t>o</m:t>
            </m:r>
          </m:lim>
        </m:limUpp>
      </m:oMath>
      <w:r w:rsidRPr="004F78CF">
        <w:rPr>
          <w:rFonts w:ascii="Times New Roman" w:eastAsia="Times New Roman" w:hAnsi="Times New Roman"/>
          <w:sz w:val="24"/>
          <w:szCs w:val="24"/>
          <w:lang w:val="az-Latn-AZ"/>
        </w:rPr>
        <w:t>-ə bərabərdir. Nüvənin elektrona təsirini nəzərə alsaq, belə nəticəyə gəlmək olar ki, elektronun hərəkəti zamanı yaranan dalğa durğun dalğadır; məhdud oblastda yaranan dalğalara durğun dalğalar deyilir. Kvant mexanikasına görə dairəvi orbit üzrə durğun dalğa o zaman mümkündür ki, orbitin uzunluğu, dalğa uzunluğunun tam ədədə hasilinə bərabər olsun. Yəni</w:t>
      </w:r>
      <m:oMath>
        <m:r>
          <w:rPr>
            <w:rFonts w:ascii="Cambria Math"/>
            <w:lang w:val="az-Latn-AZ"/>
          </w:rPr>
          <m:t xml:space="preserve"> 2</m:t>
        </m:r>
        <m:r>
          <w:rPr>
            <w:rFonts w:ascii="Cambria Math" w:hAnsi="Cambria Math"/>
            <w:lang w:val="az-Latn-AZ"/>
          </w:rPr>
          <m:t>πr</m:t>
        </m:r>
        <m:r>
          <w:rPr>
            <w:rFonts w:ascii="Cambria Math"/>
            <w:lang w:val="az-Latn-AZ"/>
          </w:rPr>
          <m:t>=</m:t>
        </m:r>
        <m:r>
          <w:rPr>
            <w:rFonts w:ascii="Cambria Math" w:hAnsi="Cambria Math"/>
            <w:lang w:val="az-Latn-AZ"/>
          </w:rPr>
          <m:t>nλ</m:t>
        </m:r>
      </m:oMath>
      <w:r>
        <w:rPr>
          <w:rFonts w:ascii="Times New Roman" w:eastAsia="Times New Roman" w:hAnsi="Times New Roman"/>
          <w:sz w:val="24"/>
          <w:szCs w:val="24"/>
          <w:lang w:val="az-Latn-AZ"/>
        </w:rPr>
        <w:t xml:space="preserve"> (şəkil 5.1).</w:t>
      </w:r>
      <w:r w:rsidRPr="004F78CF">
        <w:rPr>
          <w:rFonts w:ascii="Times New Roman" w:eastAsia="Times New Roman" w:hAnsi="Times New Roman"/>
          <w:sz w:val="24"/>
          <w:szCs w:val="24"/>
          <w:lang w:val="az-Latn-AZ"/>
        </w:rPr>
        <w:t xml:space="preserve"> Əgər bu şərt ödənilmirsə, onda çevrənin müəyyən bir nöqtəsindən keçən dalğanın II dəfə</w:t>
      </w:r>
      <w:r>
        <w:rPr>
          <w:rFonts w:ascii="Times New Roman" w:eastAsia="Times New Roman" w:hAnsi="Times New Roman"/>
          <w:sz w:val="24"/>
          <w:szCs w:val="24"/>
          <w:lang w:val="az-Latn-AZ"/>
        </w:rPr>
        <w:t xml:space="preserve"> </w:t>
      </w:r>
      <w:r w:rsidRPr="004F78CF">
        <w:rPr>
          <w:rFonts w:ascii="Times New Roman" w:eastAsia="Times New Roman" w:hAnsi="Times New Roman"/>
          <w:sz w:val="24"/>
          <w:szCs w:val="24"/>
          <w:lang w:val="az-Latn-AZ"/>
        </w:rPr>
        <w:t>həmin nöqtədən keçməsi zamanı onların fazaları bir-birinə uyğun gəlmir və bununla da, onlar bir-birini söndürür</w:t>
      </w:r>
      <w:r w:rsidRPr="00A14C72">
        <w:rPr>
          <w:rFonts w:ascii="Times New Roman" w:eastAsia="Times New Roman" w:hAnsi="Times New Roman"/>
          <w:sz w:val="24"/>
          <w:szCs w:val="24"/>
          <w:lang w:val="az-Latn-AZ"/>
        </w:rPr>
        <w:t xml:space="preserve"> </w:t>
      </w:r>
      <w:r>
        <w:rPr>
          <w:rFonts w:ascii="Times New Roman" w:eastAsia="Times New Roman" w:hAnsi="Times New Roman"/>
          <w:sz w:val="24"/>
          <w:szCs w:val="24"/>
          <w:lang w:val="az-Latn-AZ"/>
        </w:rPr>
        <w:t>(</w:t>
      </w:r>
      <w:r w:rsidRPr="004F78CF">
        <w:rPr>
          <w:rFonts w:ascii="Times New Roman" w:eastAsia="Times New Roman" w:hAnsi="Times New Roman"/>
          <w:sz w:val="24"/>
          <w:szCs w:val="24"/>
          <w:lang w:val="az-Latn-AZ"/>
        </w:rPr>
        <w:t>şəkil 5.1</w:t>
      </w:r>
      <w:r>
        <w:rPr>
          <w:rFonts w:ascii="Times New Roman" w:eastAsia="Times New Roman" w:hAnsi="Times New Roman"/>
          <w:sz w:val="24"/>
          <w:szCs w:val="24"/>
          <w:lang w:val="az-Latn-AZ"/>
        </w:rPr>
        <w:t>)</w:t>
      </w:r>
      <w:r w:rsidRPr="004F78CF">
        <w:rPr>
          <w:rFonts w:ascii="Times New Roman" w:eastAsia="Times New Roman" w:hAnsi="Times New Roman"/>
          <w:sz w:val="24"/>
          <w:szCs w:val="24"/>
          <w:lang w:val="az-Latn-AZ"/>
        </w:rPr>
        <w:t>.</w:t>
      </w:r>
    </w:p>
    <w:p w:rsidR="00522019" w:rsidRPr="004F78CF" w:rsidRDefault="00CA3DF0" w:rsidP="00522019">
      <w:pPr>
        <w:pStyle w:val="af5"/>
        <w:jc w:val="both"/>
        <w:rPr>
          <w:rFonts w:ascii="Times New Roman" w:eastAsia="Times New Roman" w:hAnsi="Times New Roman"/>
          <w:sz w:val="24"/>
          <w:szCs w:val="24"/>
          <w:lang w:val="az-Latn-AZ"/>
        </w:rPr>
      </w:pPr>
      <w:r>
        <w:rPr>
          <w:rFonts w:ascii="Times New Roman" w:hAnsi="Times New Roman"/>
          <w:noProof/>
          <w:sz w:val="24"/>
          <w:szCs w:val="24"/>
          <w:lang w:eastAsia="ru-RU"/>
        </w:rPr>
        <w:drawing>
          <wp:anchor distT="0" distB="0" distL="114300" distR="114300" simplePos="0" relativeHeight="251658752" behindDoc="1" locked="0" layoutInCell="1" allowOverlap="1">
            <wp:simplePos x="0" y="0"/>
            <wp:positionH relativeFrom="column">
              <wp:posOffset>1707515</wp:posOffset>
            </wp:positionH>
            <wp:positionV relativeFrom="paragraph">
              <wp:posOffset>113665</wp:posOffset>
            </wp:positionV>
            <wp:extent cx="2357120" cy="2380615"/>
            <wp:effectExtent l="0" t="0" r="0" b="0"/>
            <wp:wrapNone/>
            <wp:docPr id="1645"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57120" cy="2380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2019" w:rsidRPr="004F78CF" w:rsidRDefault="00522019" w:rsidP="00522019">
      <w:pPr>
        <w:pStyle w:val="af5"/>
        <w:jc w:val="both"/>
        <w:rPr>
          <w:rFonts w:ascii="Times New Roman" w:eastAsia="Times New Roman" w:hAnsi="Times New Roman"/>
          <w:sz w:val="24"/>
          <w:szCs w:val="24"/>
          <w:lang w:val="az-Latn-AZ"/>
        </w:rPr>
      </w:pPr>
    </w:p>
    <w:p w:rsidR="00522019" w:rsidRDefault="00522019" w:rsidP="00522019">
      <w:pPr>
        <w:pStyle w:val="af5"/>
        <w:jc w:val="both"/>
        <w:rPr>
          <w:rFonts w:ascii="Times New Roman" w:eastAsia="Times New Roman" w:hAnsi="Times New Roman"/>
          <w:sz w:val="24"/>
          <w:szCs w:val="24"/>
          <w:lang w:val="az-Latn-AZ"/>
        </w:rPr>
      </w:pPr>
    </w:p>
    <w:p w:rsidR="00522019" w:rsidRDefault="00522019" w:rsidP="00522019">
      <w:pPr>
        <w:pStyle w:val="af5"/>
        <w:jc w:val="both"/>
        <w:rPr>
          <w:rFonts w:ascii="Times New Roman" w:eastAsia="Times New Roman" w:hAnsi="Times New Roman"/>
          <w:sz w:val="24"/>
          <w:szCs w:val="24"/>
          <w:lang w:val="az-Latn-AZ"/>
        </w:rPr>
      </w:pPr>
    </w:p>
    <w:p w:rsidR="00522019" w:rsidRPr="004F78CF" w:rsidRDefault="00522019" w:rsidP="00522019">
      <w:pPr>
        <w:pStyle w:val="af5"/>
        <w:jc w:val="both"/>
        <w:rPr>
          <w:rFonts w:ascii="Times New Roman" w:eastAsia="Times New Roman" w:hAnsi="Times New Roman"/>
          <w:sz w:val="24"/>
          <w:szCs w:val="24"/>
          <w:lang w:val="az-Latn-AZ"/>
        </w:rPr>
      </w:pPr>
    </w:p>
    <w:p w:rsidR="00522019" w:rsidRPr="004F78CF" w:rsidRDefault="00522019" w:rsidP="00522019">
      <w:pPr>
        <w:pStyle w:val="af5"/>
        <w:jc w:val="both"/>
        <w:rPr>
          <w:rFonts w:ascii="Times New Roman" w:eastAsia="Times New Roman" w:hAnsi="Times New Roman"/>
          <w:sz w:val="24"/>
          <w:szCs w:val="24"/>
          <w:lang w:val="az-Latn-AZ"/>
        </w:rPr>
      </w:pPr>
    </w:p>
    <w:p w:rsidR="00522019" w:rsidRDefault="00522019" w:rsidP="00522019">
      <w:pPr>
        <w:pStyle w:val="af5"/>
        <w:jc w:val="both"/>
        <w:rPr>
          <w:rFonts w:ascii="Times New Roman" w:eastAsia="Times New Roman" w:hAnsi="Times New Roman"/>
          <w:sz w:val="24"/>
          <w:szCs w:val="24"/>
          <w:lang w:val="az-Latn-AZ"/>
        </w:rPr>
      </w:pPr>
    </w:p>
    <w:p w:rsidR="00522019" w:rsidRDefault="00522019" w:rsidP="00522019">
      <w:pPr>
        <w:pStyle w:val="af5"/>
        <w:rPr>
          <w:rFonts w:ascii="Times New Roman" w:eastAsia="Times New Roman" w:hAnsi="Times New Roman"/>
          <w:i/>
          <w:sz w:val="24"/>
          <w:szCs w:val="24"/>
          <w:lang w:val="az-Latn-AZ"/>
        </w:rPr>
      </w:pPr>
    </w:p>
    <w:p w:rsidR="00522019" w:rsidRDefault="00522019" w:rsidP="00522019">
      <w:pPr>
        <w:pStyle w:val="af5"/>
        <w:ind w:firstLine="708"/>
        <w:jc w:val="center"/>
        <w:rPr>
          <w:rFonts w:ascii="Times New Roman" w:eastAsia="Times New Roman" w:hAnsi="Times New Roman"/>
          <w:i/>
          <w:sz w:val="24"/>
          <w:szCs w:val="24"/>
          <w:lang w:val="az-Latn-AZ"/>
        </w:rPr>
      </w:pPr>
    </w:p>
    <w:p w:rsidR="00522019" w:rsidRPr="004F78CF" w:rsidRDefault="00522019" w:rsidP="00522019">
      <w:pPr>
        <w:pStyle w:val="af5"/>
        <w:ind w:firstLine="708"/>
        <w:jc w:val="center"/>
        <w:rPr>
          <w:rFonts w:ascii="Times New Roman" w:eastAsia="Times New Roman" w:hAnsi="Times New Roman"/>
          <w:i/>
          <w:sz w:val="24"/>
          <w:szCs w:val="24"/>
          <w:lang w:val="az-Latn-AZ"/>
        </w:rPr>
      </w:pPr>
      <w:r w:rsidRPr="004F78CF">
        <w:rPr>
          <w:rFonts w:ascii="Times New Roman" w:eastAsia="Times New Roman" w:hAnsi="Times New Roman"/>
          <w:i/>
          <w:sz w:val="24"/>
          <w:szCs w:val="24"/>
          <w:lang w:val="az-Latn-AZ"/>
        </w:rPr>
        <w:t>Şəkil 5.1. Elektronun durğun dalğası</w:t>
      </w:r>
    </w:p>
    <w:p w:rsidR="00522019" w:rsidRPr="004F78CF" w:rsidRDefault="00522019" w:rsidP="00522019">
      <w:pPr>
        <w:pStyle w:val="af5"/>
        <w:jc w:val="right"/>
        <w:rPr>
          <w:rFonts w:ascii="Times New Roman" w:eastAsia="Times New Roman" w:hAnsi="Times New Roman"/>
          <w:i/>
          <w:sz w:val="24"/>
          <w:szCs w:val="24"/>
          <w:lang w:val="az-Latn-AZ"/>
        </w:rPr>
      </w:pPr>
    </w:p>
    <w:p w:rsidR="00522019" w:rsidRPr="004F78CF" w:rsidRDefault="00522019" w:rsidP="00522019">
      <w:pPr>
        <w:pStyle w:val="af5"/>
        <w:jc w:val="both"/>
        <w:rPr>
          <w:rFonts w:ascii="Times New Roman" w:eastAsia="Times New Roman" w:hAnsi="Times New Roman"/>
          <w:sz w:val="24"/>
          <w:szCs w:val="24"/>
          <w:lang w:val="az-Latn-AZ"/>
        </w:rPr>
      </w:pPr>
      <w:r w:rsidRPr="004F78CF">
        <w:rPr>
          <w:rFonts w:ascii="Times New Roman" w:eastAsia="Times New Roman" w:hAnsi="Times New Roman"/>
          <w:sz w:val="24"/>
          <w:szCs w:val="24"/>
          <w:lang w:val="az-Latn-AZ"/>
        </w:rPr>
        <w:t xml:space="preserve">     Çevrənin uzunluğu </w:t>
      </w:r>
      <m:oMath>
        <m:r>
          <w:rPr>
            <w:rFonts w:ascii="Cambria Math"/>
            <w:lang w:val="az-Latn-AZ"/>
          </w:rPr>
          <m:t>2</m:t>
        </m:r>
        <m:r>
          <w:rPr>
            <w:rFonts w:ascii="Cambria Math" w:hAnsi="Cambria Math"/>
            <w:lang w:val="az-Latn-AZ"/>
          </w:rPr>
          <m:t>πr</m:t>
        </m:r>
      </m:oMath>
      <w:r w:rsidRPr="004F78CF">
        <w:rPr>
          <w:rFonts w:ascii="Times New Roman" w:eastAsia="Times New Roman" w:hAnsi="Times New Roman"/>
          <w:sz w:val="24"/>
          <w:szCs w:val="24"/>
          <w:lang w:val="az-Latn-AZ"/>
        </w:rPr>
        <w:t xml:space="preserve">-ə bərabərdir. Hidrogen aromunun k-orbitinin radiusu isə </w:t>
      </w:r>
      <m:oMath>
        <m:r>
          <w:rPr>
            <w:rFonts w:ascii="Cambria Math"/>
            <w:lang w:val="az-Latn-AZ"/>
          </w:rPr>
          <m:t xml:space="preserve">0,53 </m:t>
        </m:r>
        <m:limUpp>
          <m:limUppPr>
            <m:ctrlPr>
              <w:rPr>
                <w:rFonts w:ascii="Cambria Math" w:hAnsi="Cambria Math"/>
                <w:i/>
                <w:lang w:val="az-Latn-AZ"/>
              </w:rPr>
            </m:ctrlPr>
          </m:limUppPr>
          <m:e>
            <m:r>
              <w:rPr>
                <w:rFonts w:ascii="Cambria Math" w:hAnsi="Cambria Math"/>
                <w:lang w:val="az-Latn-AZ"/>
              </w:rPr>
              <m:t>A</m:t>
            </m:r>
          </m:e>
          <m:lim>
            <m:r>
              <w:rPr>
                <w:rFonts w:ascii="Cambria Math" w:hAnsi="Cambria Math"/>
                <w:lang w:val="az-Latn-AZ"/>
              </w:rPr>
              <m:t>o</m:t>
            </m:r>
          </m:lim>
        </m:limUpp>
      </m:oMath>
      <w:r>
        <w:rPr>
          <w:rFonts w:ascii="Times New Roman" w:eastAsia="Times New Roman" w:hAnsi="Times New Roman"/>
          <w:sz w:val="24"/>
          <w:szCs w:val="24"/>
          <w:lang w:val="az-Latn-AZ"/>
        </w:rPr>
        <w:t xml:space="preserve">-dır. Onda k-orbiti üzrə hərəkət edən elektronun dalğa </w:t>
      </w:r>
      <w:r w:rsidRPr="004F78CF">
        <w:rPr>
          <w:rFonts w:ascii="Times New Roman" w:eastAsia="Times New Roman" w:hAnsi="Times New Roman"/>
          <w:sz w:val="24"/>
          <w:szCs w:val="24"/>
          <w:lang w:val="az-Latn-AZ"/>
        </w:rPr>
        <w:t xml:space="preserve">uzunluğu </w:t>
      </w:r>
      <m:oMath>
        <m:r>
          <w:rPr>
            <w:rFonts w:ascii="Cambria Math"/>
            <w:lang w:val="az-Latn-AZ"/>
          </w:rPr>
          <m:t>2</m:t>
        </m:r>
        <m:r>
          <w:rPr>
            <w:rFonts w:ascii="Cambria Math"/>
            <w:lang w:val="az-Latn-AZ"/>
          </w:rPr>
          <m:t>∙</m:t>
        </m:r>
        <m:r>
          <w:rPr>
            <w:rFonts w:ascii="Cambria Math"/>
            <w:lang w:val="az-Latn-AZ"/>
          </w:rPr>
          <m:t>3,14</m:t>
        </m:r>
        <m:r>
          <w:rPr>
            <w:rFonts w:ascii="Cambria Math"/>
            <w:lang w:val="az-Latn-AZ"/>
          </w:rPr>
          <m:t>∙</m:t>
        </m:r>
        <m:r>
          <w:rPr>
            <w:rFonts w:ascii="Cambria Math"/>
            <w:lang w:val="az-Latn-AZ"/>
          </w:rPr>
          <m:t>0,53</m:t>
        </m:r>
        <m:r>
          <w:rPr>
            <w:rFonts w:ascii="Cambria Math" w:hAnsi="Cambria Math"/>
            <w:lang w:val="az-Latn-AZ"/>
          </w:rPr>
          <m:t>≅</m:t>
        </m:r>
        <m:r>
          <w:rPr>
            <w:rFonts w:ascii="Cambria Math"/>
            <w:lang w:val="az-Latn-AZ"/>
          </w:rPr>
          <m:t>3,33</m:t>
        </m:r>
        <m:limUpp>
          <m:limUppPr>
            <m:ctrlPr>
              <w:rPr>
                <w:rFonts w:ascii="Cambria Math" w:hAnsi="Cambria Math"/>
                <w:i/>
                <w:lang w:val="az-Latn-AZ"/>
              </w:rPr>
            </m:ctrlPr>
          </m:limUppPr>
          <m:e>
            <m:r>
              <w:rPr>
                <w:rFonts w:ascii="Cambria Math" w:hAnsi="Cambria Math"/>
                <w:lang w:val="az-Latn-AZ"/>
              </w:rPr>
              <m:t>A</m:t>
            </m:r>
          </m:e>
          <m:lim>
            <m:r>
              <w:rPr>
                <w:rFonts w:ascii="Cambria Math" w:hAnsi="Cambria Math"/>
                <w:lang w:val="az-Latn-AZ"/>
              </w:rPr>
              <m:t>o</m:t>
            </m:r>
          </m:lim>
        </m:limUpp>
      </m:oMath>
      <w:r w:rsidRPr="004F78CF">
        <w:rPr>
          <w:rFonts w:ascii="Times New Roman" w:eastAsia="Times New Roman" w:hAnsi="Times New Roman"/>
          <w:sz w:val="24"/>
          <w:szCs w:val="24"/>
          <w:lang w:val="az-Latn-AZ"/>
        </w:rPr>
        <w:t xml:space="preserve">. Yuxarıda qeyd edildiyi kimi, durğun dalğa olması üçün çevrənin uzunluğu, dalğa uzunluğunun tam ədədə (n-ə) hasilinə bərabər olmalıdır: </w:t>
      </w:r>
      <m:oMath>
        <m:r>
          <w:rPr>
            <w:rFonts w:ascii="Cambria Math"/>
            <w:lang w:val="az-Latn-AZ"/>
          </w:rPr>
          <m:t>2</m:t>
        </m:r>
        <m:r>
          <w:rPr>
            <w:rFonts w:ascii="Cambria Math" w:hAnsi="Cambria Math"/>
            <w:lang w:val="az-Latn-AZ"/>
          </w:rPr>
          <m:t>πr</m:t>
        </m:r>
        <m:r>
          <w:rPr>
            <w:rFonts w:ascii="Cambria Math"/>
            <w:lang w:val="az-Latn-AZ"/>
          </w:rPr>
          <m:t>=</m:t>
        </m:r>
        <m:r>
          <w:rPr>
            <w:rFonts w:ascii="Cambria Math" w:hAnsi="Cambria Math"/>
            <w:lang w:val="az-Latn-AZ"/>
          </w:rPr>
          <m:t>nλ</m:t>
        </m:r>
      </m:oMath>
      <w:r w:rsidRPr="004F78CF">
        <w:rPr>
          <w:rFonts w:ascii="Times New Roman" w:eastAsia="Times New Roman" w:hAnsi="Times New Roman"/>
          <w:sz w:val="24"/>
          <w:szCs w:val="24"/>
          <w:lang w:val="az-Latn-AZ"/>
        </w:rPr>
        <w:t xml:space="preserve">. Əgər n=1 olarsa, (yəni k-orbiti üçün) onda, </w:t>
      </w:r>
      <m:oMath>
        <m:r>
          <w:rPr>
            <w:rFonts w:ascii="Cambria Math"/>
            <w:lang w:val="az-Latn-AZ"/>
          </w:rPr>
          <m:t>2</m:t>
        </m:r>
        <m:r>
          <w:rPr>
            <w:rFonts w:ascii="Cambria Math" w:hAnsi="Cambria Math"/>
            <w:lang w:val="az-Latn-AZ"/>
          </w:rPr>
          <m:t>πr</m:t>
        </m:r>
        <m:r>
          <w:rPr>
            <w:rFonts w:ascii="Cambria Math"/>
            <w:lang w:val="az-Latn-AZ"/>
          </w:rPr>
          <m:t>=</m:t>
        </m:r>
        <m:r>
          <w:rPr>
            <w:rFonts w:ascii="Cambria Math" w:hAnsi="Cambria Math"/>
            <w:lang w:val="az-Latn-AZ"/>
          </w:rPr>
          <m:t>λ</m:t>
        </m:r>
      </m:oMath>
      <w:r w:rsidRPr="004F78CF">
        <w:rPr>
          <w:rFonts w:ascii="Times New Roman" w:eastAsia="Times New Roman" w:hAnsi="Times New Roman"/>
          <w:sz w:val="24"/>
          <w:szCs w:val="24"/>
          <w:lang w:val="az-Latn-AZ"/>
        </w:rPr>
        <w:t xml:space="preserve"> olur. Yəni </w:t>
      </w:r>
      <w:r w:rsidRPr="004F78CF">
        <w:rPr>
          <w:rFonts w:ascii="Times New Roman" w:eastAsia="Times New Roman" w:hAnsi="Times New Roman"/>
          <w:sz w:val="24"/>
          <w:szCs w:val="24"/>
          <w:lang w:val="az-Latn-AZ"/>
        </w:rPr>
        <w:lastRenderedPageBreak/>
        <w:t xml:space="preserve">çevrənin uzunluğu, bir dalğanın uzunluğuna bərabərdir. Həqiqətən də </w:t>
      </w:r>
      <m:oMath>
        <m:r>
          <w:rPr>
            <w:rFonts w:ascii="Cambria Math"/>
            <w:lang w:val="az-Latn-AZ"/>
          </w:rPr>
          <m:t xml:space="preserve">3,33 </m:t>
        </m:r>
        <m:d>
          <m:dPr>
            <m:ctrlPr>
              <w:rPr>
                <w:rFonts w:ascii="Cambria Math" w:hAnsi="Cambria Math"/>
                <w:i/>
                <w:lang w:val="az-Latn-AZ"/>
              </w:rPr>
            </m:ctrlPr>
          </m:dPr>
          <m:e>
            <m:r>
              <w:rPr>
                <w:rFonts w:ascii="Cambria Math"/>
                <w:lang w:val="az-Latn-AZ"/>
              </w:rPr>
              <m:t>2</m:t>
            </m:r>
            <m:r>
              <w:rPr>
                <w:rFonts w:ascii="Cambria Math" w:hAnsi="Cambria Math"/>
                <w:lang w:val="az-Latn-AZ"/>
              </w:rPr>
              <m:t>πr</m:t>
            </m:r>
          </m:e>
        </m:d>
        <m:r>
          <w:rPr>
            <w:rFonts w:ascii="Cambria Math"/>
            <w:lang w:val="az-Latn-AZ"/>
          </w:rPr>
          <m:t>=3,33</m:t>
        </m:r>
        <m:limUpp>
          <m:limUppPr>
            <m:ctrlPr>
              <w:rPr>
                <w:rFonts w:ascii="Cambria Math" w:hAnsi="Cambria Math"/>
                <w:i/>
                <w:lang w:val="az-Latn-AZ"/>
              </w:rPr>
            </m:ctrlPr>
          </m:limUppPr>
          <m:e>
            <m:r>
              <w:rPr>
                <w:rFonts w:ascii="Cambria Math" w:hAnsi="Cambria Math"/>
                <w:lang w:val="az-Latn-AZ"/>
              </w:rPr>
              <m:t>A</m:t>
            </m:r>
          </m:e>
          <m:lim>
            <m:r>
              <w:rPr>
                <w:rFonts w:ascii="Cambria Math" w:hAnsi="Cambria Math"/>
                <w:lang w:val="az-Latn-AZ"/>
              </w:rPr>
              <m:t>o</m:t>
            </m:r>
          </m:lim>
        </m:limUpp>
      </m:oMath>
      <w:r w:rsidRPr="004F78CF">
        <w:rPr>
          <w:rFonts w:ascii="Times New Roman" w:eastAsia="Times New Roman" w:hAnsi="Times New Roman"/>
          <w:sz w:val="24"/>
          <w:szCs w:val="24"/>
          <w:lang w:val="az-Latn-AZ"/>
        </w:rPr>
        <w:t>.</w:t>
      </w:r>
    </w:p>
    <w:p w:rsidR="00522019" w:rsidRPr="004F78CF" w:rsidRDefault="00522019" w:rsidP="00522019">
      <w:pPr>
        <w:pStyle w:val="af5"/>
        <w:jc w:val="both"/>
        <w:rPr>
          <w:rFonts w:ascii="Times New Roman" w:eastAsia="Times New Roman" w:hAnsi="Times New Roman"/>
          <w:sz w:val="24"/>
          <w:szCs w:val="24"/>
          <w:lang w:val="az-Latn-AZ"/>
        </w:rPr>
      </w:pPr>
      <w:r w:rsidRPr="004F78CF">
        <w:rPr>
          <w:rFonts w:ascii="Times New Roman" w:eastAsia="Times New Roman" w:hAnsi="Times New Roman"/>
          <w:sz w:val="24"/>
          <w:szCs w:val="24"/>
          <w:lang w:val="az-Latn-AZ"/>
        </w:rPr>
        <w:t xml:space="preserve">     de-Broyl mülahizəsindən bir neçə il sonra (</w:t>
      </w:r>
      <m:oMath>
        <m:r>
          <w:rPr>
            <w:rFonts w:ascii="Cambria Math"/>
            <w:lang w:val="az-Latn-AZ"/>
          </w:rPr>
          <m:t>~1929</m:t>
        </m:r>
      </m:oMath>
      <w:r w:rsidRPr="004F78CF">
        <w:rPr>
          <w:rFonts w:ascii="Times New Roman" w:eastAsia="Times New Roman" w:hAnsi="Times New Roman"/>
          <w:sz w:val="24"/>
          <w:szCs w:val="24"/>
          <w:lang w:val="az-Latn-AZ"/>
        </w:rPr>
        <w:t>-cu ildə) elektronun dalğa xassəsi təcrübi olaraq təstiq olunmuşdur. Məlum olmuşdur ki, əgər elektron seli kristal qəfəsdən keçərsə, onlar difraksiyaya məruz qalır. Bu da onların dalğa təbiətə malik olmasını təcrübi olaraq təstiq edir.</w:t>
      </w:r>
    </w:p>
    <w:p w:rsidR="00522019" w:rsidRPr="004F78CF" w:rsidRDefault="00522019" w:rsidP="00522019">
      <w:pPr>
        <w:pStyle w:val="af5"/>
        <w:jc w:val="both"/>
        <w:rPr>
          <w:rFonts w:ascii="Times New Roman" w:eastAsia="Times New Roman" w:hAnsi="Times New Roman"/>
          <w:sz w:val="24"/>
          <w:szCs w:val="24"/>
          <w:lang w:val="az-Latn-AZ"/>
        </w:rPr>
      </w:pPr>
    </w:p>
    <w:p w:rsidR="00522019" w:rsidRPr="00741C06" w:rsidRDefault="00522019" w:rsidP="00522019">
      <w:pPr>
        <w:ind w:left="1985"/>
        <w:jc w:val="both"/>
        <w:rPr>
          <w:b/>
          <w:lang w:val="az-Latn-AZ"/>
        </w:rPr>
      </w:pPr>
      <w:r>
        <w:rPr>
          <w:b/>
          <w:lang w:val="az-Latn-AZ"/>
        </w:rPr>
        <w:t xml:space="preserve">            </w:t>
      </w:r>
      <w:r w:rsidRPr="00741C06">
        <w:rPr>
          <w:b/>
          <w:lang w:val="az-Latn-AZ"/>
        </w:rPr>
        <w:t>Qeyri – müəyyənlik prinsipi</w:t>
      </w:r>
    </w:p>
    <w:p w:rsidR="00522019" w:rsidRPr="00741C06" w:rsidRDefault="00522019" w:rsidP="00522019">
      <w:pPr>
        <w:ind w:left="-709"/>
        <w:jc w:val="both"/>
        <w:rPr>
          <w:b/>
          <w:lang w:val="az-Latn-AZ"/>
        </w:rPr>
      </w:pPr>
      <w:r w:rsidRPr="00741C06">
        <w:rPr>
          <w:b/>
          <w:lang w:val="az-Latn-AZ"/>
        </w:rPr>
        <w:tab/>
      </w:r>
    </w:p>
    <w:p w:rsidR="00522019" w:rsidRPr="00741C06" w:rsidRDefault="00522019" w:rsidP="00522019">
      <w:pPr>
        <w:ind w:left="-709"/>
        <w:jc w:val="both"/>
        <w:rPr>
          <w:b/>
          <w:lang w:val="az-Latn-AZ"/>
        </w:rPr>
      </w:pPr>
    </w:p>
    <w:p w:rsidR="00522019" w:rsidRPr="00741C06" w:rsidRDefault="00522019" w:rsidP="00522019">
      <w:pPr>
        <w:ind w:left="-709"/>
        <w:jc w:val="both"/>
        <w:rPr>
          <w:lang w:val="az-Latn-AZ"/>
        </w:rPr>
      </w:pPr>
      <w:r w:rsidRPr="00741C06">
        <w:rPr>
          <w:lang w:val="az-Latn-AZ"/>
        </w:rPr>
        <w:t>Zərrəcikdə ( məs, elektronda ) dalğa xassəsinin müşahidə olunması yeni və maraqlı bir sualın meydana çıxmasına səbəb olmuşdur; əgər zərrəcik dalğa xasssəsi göstərirsə, onda onun lokallaşmasından ( bir nöqtədə olmasından ) danışmaq olarmı? Bir haldaki elektron ikili təbiətə malikdir, deməli o lokallığını saxlamır. Başqa sözlə, kvant mexanikasında traektorya anlayışı mənasını itirir; çünki elektronun yeri müəyyən ehtimalla tapılır . Deməli, onun koordinatlarını dəqiq müəyyən etmək mümkün deyilsə, elektronun sürətini də dəqiq müəyyən etmək mümkün deyil. Beləliklə, alman fiziki Heyzenberq belə bir nəticəyə gəlmişdir ki, təbiətdə elə iki qoşa kəmiyyətlər var ki, onların hər ikisini eyni vaxtda dəqiq müəyyən etmək mümkün deyil. Heyzenberqin bu mülahizəsi qeyri–müəyyənlik prinsipi adlandırılmışdır. Əgər bu prinsipi nüvə ətrafında hərəkət edən elektrona tətbiq etsək, onda onu aşağıdakı  kimi ifadə etmək olar: elektronun impulusunu( sürətini ) və vəziyyətini( koordinatlarını ) eyni vaxtda dəqiq müəyyən etmək mümkün deyil. Bu deyilənləri isə riyazi olaraq belə ifadə etmək olar.</w:t>
      </w:r>
    </w:p>
    <w:p w:rsidR="00522019" w:rsidRPr="00CA3DF0" w:rsidRDefault="00CA3DF0" w:rsidP="00522019">
      <w:pPr>
        <w:ind w:left="-709"/>
        <w:jc w:val="both"/>
        <w:rPr>
          <w:lang w:val="az-Latn-AZ"/>
        </w:rPr>
      </w:pPr>
      <m:oMathPara>
        <m:oMath>
          <m:r>
            <m:rPr>
              <m:sty m:val="bi"/>
            </m:rPr>
            <w:rPr>
              <w:rFonts w:ascii="Cambria Math" w:hAnsi="Cambria Math"/>
              <w:lang w:val="az-Latn-AZ"/>
            </w:rPr>
            <m:t>∆x∙∆y≥</m:t>
          </m:r>
          <m:f>
            <m:fPr>
              <m:ctrlPr>
                <w:rPr>
                  <w:rFonts w:ascii="Cambria Math" w:hAnsi="Cambria Math"/>
                  <w:b/>
                  <w:i/>
                  <w:lang w:val="az-Latn-AZ"/>
                </w:rPr>
              </m:ctrlPr>
            </m:fPr>
            <m:num>
              <m:r>
                <m:rPr>
                  <m:sty m:val="bi"/>
                </m:rPr>
                <w:rPr>
                  <w:rFonts w:ascii="Cambria Math" w:hAnsi="Cambria Math"/>
                  <w:lang w:val="az-Latn-AZ"/>
                </w:rPr>
                <m:t>h</m:t>
              </m:r>
            </m:num>
            <m:den>
              <m:r>
                <m:rPr>
                  <m:sty m:val="bi"/>
                </m:rPr>
                <w:rPr>
                  <w:rFonts w:ascii="Cambria Math" w:hAnsi="Cambria Math"/>
                  <w:lang w:val="az-Latn-AZ"/>
                </w:rPr>
                <m:t>2</m:t>
              </m:r>
              <m:r>
                <m:rPr>
                  <m:sty m:val="bi"/>
                </m:rPr>
                <w:rPr>
                  <w:rFonts w:ascii="Cambria Math" w:hAnsi="Cambria Math"/>
                  <w:lang w:val="az-Latn-AZ"/>
                </w:rPr>
                <m:t>π</m:t>
              </m:r>
              <m:sSub>
                <m:sSubPr>
                  <m:ctrlPr>
                    <w:rPr>
                      <w:rFonts w:ascii="Cambria Math" w:hAnsi="Cambria Math"/>
                      <w:b/>
                      <w:i/>
                      <w:lang w:val="az-Latn-AZ"/>
                    </w:rPr>
                  </m:ctrlPr>
                </m:sSubPr>
                <m:e>
                  <m:r>
                    <m:rPr>
                      <m:sty m:val="bi"/>
                    </m:rPr>
                    <w:rPr>
                      <w:rFonts w:ascii="Cambria Math" w:hAnsi="Cambria Math"/>
                      <w:lang w:val="az-Latn-AZ"/>
                    </w:rPr>
                    <m:t>m</m:t>
                  </m:r>
                </m:e>
                <m:sub>
                  <m:r>
                    <m:rPr>
                      <m:sty m:val="bi"/>
                    </m:rPr>
                    <w:rPr>
                      <w:rFonts w:ascii="Cambria Math" w:hAnsi="Cambria Math"/>
                      <w:lang w:val="az-Latn-AZ"/>
                    </w:rPr>
                    <m:t>l</m:t>
                  </m:r>
                </m:sub>
              </m:sSub>
            </m:den>
          </m:f>
          <m:r>
            <m:rPr>
              <m:sty m:val="p"/>
            </m:rPr>
            <w:rPr>
              <w:rFonts w:ascii="Cambria Math"/>
              <w:lang w:val="az-Latn-AZ"/>
            </w:rPr>
            <m:t>( 6.1 )</m:t>
          </m:r>
        </m:oMath>
      </m:oMathPara>
    </w:p>
    <w:p w:rsidR="00522019" w:rsidRPr="00741C06" w:rsidRDefault="00522019" w:rsidP="00522019">
      <w:pPr>
        <w:ind w:left="-709"/>
        <w:jc w:val="both"/>
        <w:rPr>
          <w:lang w:val="az-Latn-AZ"/>
        </w:rPr>
      </w:pPr>
      <w:r w:rsidRPr="00741C06">
        <w:rPr>
          <w:lang w:val="az-Latn-AZ"/>
        </w:rPr>
        <w:t>Məhz buna görə də, nüvə ətrafında elektronun dəyişməz ( sabit ) dairəvi orbit üzrə hərəkət etməsindən danışmaq olmaz!</w:t>
      </w:r>
    </w:p>
    <w:p w:rsidR="00522019" w:rsidRPr="00741C06" w:rsidRDefault="00522019" w:rsidP="00522019">
      <w:pPr>
        <w:ind w:left="-709"/>
        <w:jc w:val="both"/>
        <w:rPr>
          <w:lang w:val="az-Latn-AZ"/>
        </w:rPr>
      </w:pPr>
      <w:r w:rsidRPr="00741C06">
        <w:rPr>
          <w:lang w:val="az-Latn-AZ"/>
        </w:rPr>
        <w:tab/>
        <w:t xml:space="preserve">Heyzenberqin qeyri–müəyyənlik prinsipindən görünür ki, impulusun və koordinatın qeyri– müəyyənliklərinin hasili Plank sabitindən kiçik ola bilməz; əgər impulus dəqiq təyin edilərsə, impulusun təyin olunduğu koordinant çox </w:t>
      </w:r>
      <w:r w:rsidRPr="00741C06">
        <w:rPr>
          <w:lang w:val="az-Latn-AZ"/>
        </w:rPr>
        <w:lastRenderedPageBreak/>
        <w:t xml:space="preserve">böyük xəta ilə tapılır. Eyni sözləri enerji və zaman tənliyindəki qeyri– müəyyənlik üçün də söyləmək olar: </w:t>
      </w:r>
    </w:p>
    <w:p w:rsidR="00522019" w:rsidRPr="00CA3DF0" w:rsidRDefault="00CA3DF0" w:rsidP="00522019">
      <w:pPr>
        <w:ind w:left="-709"/>
        <w:jc w:val="both"/>
        <w:rPr>
          <w:rFonts w:ascii="Cambria" w:hAnsi="Cambria"/>
          <w:lang w:val="az-Latn-AZ"/>
        </w:rPr>
      </w:pPr>
      <m:oMathPara>
        <m:oMath>
          <m:r>
            <m:rPr>
              <m:sty m:val="bi"/>
            </m:rPr>
            <w:rPr>
              <w:rFonts w:ascii="Cambria" w:hAnsi="Cambria"/>
              <w:lang w:val="az-Latn-AZ"/>
            </w:rPr>
            <m:t>∆</m:t>
          </m:r>
          <m:r>
            <m:rPr>
              <m:sty m:val="bi"/>
            </m:rPr>
            <w:rPr>
              <w:rFonts w:ascii="Cambria Math" w:hAnsi="Cambria Math"/>
              <w:lang w:val="az-Latn-AZ"/>
            </w:rPr>
            <m:t>E</m:t>
          </m:r>
          <m:r>
            <m:rPr>
              <m:sty m:val="bi"/>
            </m:rPr>
            <w:rPr>
              <w:rFonts w:ascii="Cambria" w:hAnsi="Cambria"/>
              <w:lang w:val="az-Latn-AZ"/>
            </w:rPr>
            <m:t>∙∆</m:t>
          </m:r>
          <m:r>
            <m:rPr>
              <m:sty m:val="bi"/>
            </m:rPr>
            <w:rPr>
              <w:rFonts w:ascii="Cambria Math" w:hAnsi="Cambria Math"/>
              <w:lang w:val="az-Latn-AZ"/>
            </w:rPr>
            <m:t>t</m:t>
          </m:r>
          <m:r>
            <m:rPr>
              <m:sty m:val="bi"/>
            </m:rPr>
            <w:rPr>
              <w:rFonts w:ascii="Cambria" w:hAnsi="Cambria"/>
              <w:lang w:val="az-Latn-AZ"/>
            </w:rPr>
            <m:t>≥</m:t>
          </m:r>
          <m:f>
            <m:fPr>
              <m:ctrlPr>
                <w:rPr>
                  <w:rFonts w:ascii="Cambria Math" w:hAnsi="Cambria"/>
                  <w:b/>
                  <w:i/>
                  <w:lang w:val="az-Latn-AZ"/>
                </w:rPr>
              </m:ctrlPr>
            </m:fPr>
            <m:num>
              <m:r>
                <m:rPr>
                  <m:sty m:val="bi"/>
                </m:rPr>
                <w:rPr>
                  <w:rFonts w:ascii="Cambria Math" w:hAnsi="Cambria Math"/>
                  <w:lang w:val="az-Latn-AZ"/>
                </w:rPr>
                <m:t>h</m:t>
              </m:r>
            </m:num>
            <m:den>
              <m:r>
                <m:rPr>
                  <m:sty m:val="bi"/>
                </m:rPr>
                <w:rPr>
                  <w:rFonts w:ascii="Cambria Math" w:hAnsi="Cambria Math"/>
                  <w:lang w:val="az-Latn-AZ"/>
                </w:rPr>
                <m:t>2</m:t>
              </m:r>
              <m:r>
                <m:rPr>
                  <m:sty m:val="bi"/>
                </m:rPr>
                <w:rPr>
                  <w:rFonts w:ascii="Cambria Math" w:hAnsi="Cambria Math"/>
                  <w:lang w:val="az-Latn-AZ"/>
                </w:rPr>
                <m:t>π</m:t>
              </m:r>
              <m:sSub>
                <m:sSubPr>
                  <m:ctrlPr>
                    <w:rPr>
                      <w:rFonts w:ascii="Cambria Math" w:hAnsi="Cambria Math"/>
                      <w:b/>
                      <w:i/>
                      <w:lang w:val="az-Latn-AZ"/>
                    </w:rPr>
                  </m:ctrlPr>
                </m:sSubPr>
                <m:e>
                  <m:r>
                    <m:rPr>
                      <m:sty m:val="bi"/>
                    </m:rPr>
                    <w:rPr>
                      <w:rFonts w:ascii="Cambria Math" w:hAnsi="Cambria Math"/>
                      <w:lang w:val="az-Latn-AZ"/>
                    </w:rPr>
                    <m:t>m</m:t>
                  </m:r>
                </m:e>
                <m:sub>
                  <m:r>
                    <m:rPr>
                      <m:sty m:val="bi"/>
                    </m:rPr>
                    <w:rPr>
                      <w:rFonts w:ascii="Cambria Math" w:hAnsi="Cambria Math"/>
                      <w:lang w:val="az-Latn-AZ"/>
                    </w:rPr>
                    <m:t>l</m:t>
                  </m:r>
                </m:sub>
              </m:sSub>
            </m:den>
          </m:f>
        </m:oMath>
      </m:oMathPara>
    </w:p>
    <w:p w:rsidR="00522019" w:rsidRPr="00741C06" w:rsidRDefault="00522019" w:rsidP="00522019">
      <w:pPr>
        <w:ind w:left="-709"/>
        <w:jc w:val="both"/>
        <w:rPr>
          <w:b/>
          <w:lang w:val="az-Latn-AZ"/>
        </w:rPr>
      </w:pPr>
      <w:r w:rsidRPr="00741C06">
        <w:rPr>
          <w:lang w:val="az-Latn-AZ"/>
        </w:rPr>
        <w:t xml:space="preserve">Enerjini dəqiq təyin etdikdə, yəni </w:t>
      </w:r>
      <m:oMath>
        <m:r>
          <m:rPr>
            <m:sty m:val="bi"/>
          </m:rPr>
          <w:rPr>
            <w:rFonts w:ascii="Cambria Math" w:hAnsi="Cambria Math"/>
            <w:lang w:val="az-Latn-AZ"/>
          </w:rPr>
          <m:t>∆E→0</m:t>
        </m:r>
      </m:oMath>
      <w:r w:rsidRPr="00741C06">
        <w:rPr>
          <w:lang w:val="az-Latn-AZ"/>
        </w:rPr>
        <w:t xml:space="preserve"> olduqda </w:t>
      </w:r>
      <m:oMath>
        <m:r>
          <m:rPr>
            <m:sty m:val="b"/>
          </m:rPr>
          <w:rPr>
            <w:rFonts w:ascii="Cambria Math" w:hAnsi="Cambria Math"/>
            <w:lang w:val="az-Latn-AZ"/>
          </w:rPr>
          <m:t>∆t→∞</m:t>
        </m:r>
      </m:oMath>
      <w:r w:rsidRPr="00741C06">
        <w:rPr>
          <w:lang w:val="az-Latn-AZ"/>
        </w:rPr>
        <w:t xml:space="preserve"> olur. Deməli, eyni zamanda enerjini və həmin enerjiyə uyğun zamanı dəqiq təyin etmək mümkün deyil.</w:t>
      </w:r>
    </w:p>
    <w:p w:rsidR="00522019" w:rsidRPr="00741C06" w:rsidRDefault="00522019" w:rsidP="00522019">
      <w:pPr>
        <w:ind w:left="-851"/>
        <w:jc w:val="both"/>
        <w:rPr>
          <w:b/>
          <w:lang w:val="az-Latn-AZ"/>
        </w:rPr>
      </w:pPr>
    </w:p>
    <w:p w:rsidR="00522019" w:rsidRPr="00B93691" w:rsidRDefault="00522019" w:rsidP="00522019">
      <w:pPr>
        <w:jc w:val="center"/>
        <w:rPr>
          <w:b/>
          <w:lang w:val="az-Latn-AZ"/>
        </w:rPr>
      </w:pPr>
    </w:p>
    <w:p w:rsidR="001D49F4" w:rsidRPr="00FE69DD" w:rsidRDefault="00CA3DF0" w:rsidP="00FE69DD">
      <w:pPr>
        <w:jc w:val="both"/>
        <w:rPr>
          <w:lang w:val="az-Latn-AZ"/>
        </w:rPr>
      </w:pPr>
      <w:r w:rsidRPr="00FE58E1">
        <w:rPr>
          <w:noProof/>
        </w:rPr>
        <mc:AlternateContent>
          <mc:Choice Requires="wps">
            <w:drawing>
              <wp:anchor distT="0" distB="0" distL="114300" distR="114300" simplePos="0" relativeHeight="251652608" behindDoc="0" locked="0" layoutInCell="1" allowOverlap="1">
                <wp:simplePos x="0" y="0"/>
                <wp:positionH relativeFrom="column">
                  <wp:posOffset>-1360805</wp:posOffset>
                </wp:positionH>
                <wp:positionV relativeFrom="paragraph">
                  <wp:posOffset>17145</wp:posOffset>
                </wp:positionV>
                <wp:extent cx="114300" cy="114300"/>
                <wp:effectExtent l="0"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66C08" w:rsidRDefault="00C66C08" w:rsidP="00C66C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07.15pt;margin-top:1.35pt;width: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">
                <v:textbox>
                  <w:txbxContent>
                    <w:p w:rsidR="00C66C08" w:rsidRDefault="00C66C08" w:rsidP="00C66C08"/>
                  </w:txbxContent>
                </v:textbox>
              </v:shape>
            </w:pict>
          </mc:Fallback>
        </mc:AlternateContent>
      </w:r>
      <w:r w:rsidRPr="00FE58E1">
        <w:rPr>
          <w:noProof/>
        </w:rPr>
        <mc:AlternateContent>
          <mc:Choice Requires="wps">
            <w:drawing>
              <wp:anchor distT="0" distB="0" distL="114298" distR="114298" simplePos="0" relativeHeight="251653632" behindDoc="0" locked="0" layoutInCell="1" allowOverlap="1">
                <wp:simplePos x="0" y="0"/>
                <wp:positionH relativeFrom="column">
                  <wp:posOffset>-1246506</wp:posOffset>
                </wp:positionH>
                <wp:positionV relativeFrom="paragraph">
                  <wp:posOffset>17145</wp:posOffset>
                </wp:positionV>
                <wp:extent cx="0" cy="114300"/>
                <wp:effectExtent l="0" t="0" r="0" b="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4B676" id="Line 17" o:spid="_x0000_s1026" style="position:absolute;z-index:2516536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8.15pt,1.35pt" to="-98.1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gNEgIAACg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"/>
            </w:pict>
          </mc:Fallback>
        </mc:AlternateContent>
      </w:r>
      <w:r w:rsidRPr="00FE58E1">
        <w:rPr>
          <w:noProof/>
        </w:rPr>
        <mc:AlternateContent>
          <mc:Choice Requires="wps">
            <w:drawing>
              <wp:anchor distT="0" distB="0" distL="114298" distR="114298" simplePos="0" relativeHeight="251655680" behindDoc="0" locked="0" layoutInCell="1" allowOverlap="1">
                <wp:simplePos x="0" y="0"/>
                <wp:positionH relativeFrom="column">
                  <wp:posOffset>-789306</wp:posOffset>
                </wp:positionH>
                <wp:positionV relativeFrom="paragraph">
                  <wp:posOffset>17145</wp:posOffset>
                </wp:positionV>
                <wp:extent cx="0" cy="114300"/>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DB3BE" id="Line 19" o:spid="_x0000_s1026" style="position:absolute;z-index:251655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2.15pt,1.35pt" to="-62.1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IxlEg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"/>
            </w:pict>
          </mc:Fallback>
        </mc:AlternateContent>
      </w:r>
      <w:r w:rsidRPr="00FE58E1">
        <w:rPr>
          <w:noProof/>
        </w:rPr>
        <mc:AlternateContent>
          <mc:Choice Requires="wps">
            <w:drawing>
              <wp:anchor distT="0" distB="0" distL="114298" distR="114298" simplePos="0" relativeHeight="251654656" behindDoc="0" locked="0" layoutInCell="1" allowOverlap="1">
                <wp:simplePos x="0" y="0"/>
                <wp:positionH relativeFrom="column">
                  <wp:posOffset>-903606</wp:posOffset>
                </wp:positionH>
                <wp:positionV relativeFrom="paragraph">
                  <wp:posOffset>76200</wp:posOffset>
                </wp:positionV>
                <wp:extent cx="0" cy="114300"/>
                <wp:effectExtent l="0" t="0" r="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94E50" id="Line 18" o:spid="_x0000_s1026" style="position:absolute;z-index:251654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1.15pt,6pt" to="-71.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1eyEQ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"/>
            </w:pict>
          </mc:Fallback>
        </mc:AlternateContent>
      </w:r>
    </w:p>
    <w:sectPr w:rsidR="001D49F4" w:rsidRPr="00FE69DD" w:rsidSect="00453086">
      <w:headerReference w:type="default" r:id="rId14"/>
      <w:footerReference w:type="even" r:id="rId15"/>
      <w:pgSz w:w="8392" w:h="11907" w:code="11"/>
      <w:pgMar w:top="1134" w:right="712" w:bottom="1134" w:left="839"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9C6" w:rsidRDefault="005909C6" w:rsidP="00227E88">
      <w:r>
        <w:separator/>
      </w:r>
    </w:p>
  </w:endnote>
  <w:endnote w:type="continuationSeparator" w:id="0">
    <w:p w:rsidR="005909C6" w:rsidRDefault="005909C6" w:rsidP="0022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oman AzLat">
    <w:panose1 w:val="020206030504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Unicode MS">
    <w:altName w:val="Arial"/>
    <w:panose1 w:val="020B0604020202020204"/>
    <w:charset w:val="00"/>
    <w:family w:val="roman"/>
    <w:pitch w:val="variable"/>
    <w:sig w:usb0="00000003" w:usb1="00000000" w:usb2="00000000" w:usb3="00000000" w:csb0="00000001" w:csb1="00000000"/>
  </w:font>
  <w:font w:name="Cambria Math">
    <w:panose1 w:val="02040503050406030204"/>
    <w:charset w:val="01"/>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86" w:rsidRDefault="00453086" w:rsidP="0045308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53086" w:rsidRDefault="0045308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9C6" w:rsidRDefault="005909C6" w:rsidP="00227E88">
      <w:r>
        <w:separator/>
      </w:r>
    </w:p>
  </w:footnote>
  <w:footnote w:type="continuationSeparator" w:id="0">
    <w:p w:rsidR="005909C6" w:rsidRDefault="005909C6" w:rsidP="00227E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86" w:rsidRPr="00947551" w:rsidRDefault="00453086">
    <w:pPr>
      <w:pStyle w:val="a3"/>
      <w:rPr>
        <w:lang w:val="az-Latn-AZ"/>
      </w:rPr>
    </w:pPr>
    <w:r>
      <w:rPr>
        <w:lang w:val="az-Latn-AZ"/>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44EB1"/>
    <w:multiLevelType w:val="hybridMultilevel"/>
    <w:tmpl w:val="A1140330"/>
    <w:lvl w:ilvl="0" w:tplc="4926A0B4">
      <w:start w:val="1"/>
      <w:numFmt w:val="decimal"/>
      <w:lvlText w:val="%1."/>
      <w:lvlJc w:val="left"/>
      <w:pPr>
        <w:tabs>
          <w:tab w:val="num" w:pos="1696"/>
        </w:tabs>
        <w:ind w:left="1696" w:hanging="420"/>
      </w:pPr>
      <w:rPr>
        <w:rFonts w:hint="default"/>
      </w:rPr>
    </w:lvl>
    <w:lvl w:ilvl="1" w:tplc="04190019" w:tentative="1">
      <w:start w:val="1"/>
      <w:numFmt w:val="lowerLetter"/>
      <w:lvlText w:val="%2."/>
      <w:lvlJc w:val="left"/>
      <w:pPr>
        <w:tabs>
          <w:tab w:val="num" w:pos="-1972"/>
        </w:tabs>
        <w:ind w:left="-1972" w:hanging="360"/>
      </w:pPr>
    </w:lvl>
    <w:lvl w:ilvl="2" w:tplc="0419001B" w:tentative="1">
      <w:start w:val="1"/>
      <w:numFmt w:val="lowerRoman"/>
      <w:lvlText w:val="%3."/>
      <w:lvlJc w:val="right"/>
      <w:pPr>
        <w:tabs>
          <w:tab w:val="num" w:pos="-1252"/>
        </w:tabs>
        <w:ind w:left="-1252" w:hanging="180"/>
      </w:pPr>
    </w:lvl>
    <w:lvl w:ilvl="3" w:tplc="0419000F" w:tentative="1">
      <w:start w:val="1"/>
      <w:numFmt w:val="decimal"/>
      <w:lvlText w:val="%4."/>
      <w:lvlJc w:val="left"/>
      <w:pPr>
        <w:tabs>
          <w:tab w:val="num" w:pos="-532"/>
        </w:tabs>
        <w:ind w:left="-532" w:hanging="360"/>
      </w:pPr>
    </w:lvl>
    <w:lvl w:ilvl="4" w:tplc="04190019" w:tentative="1">
      <w:start w:val="1"/>
      <w:numFmt w:val="lowerLetter"/>
      <w:lvlText w:val="%5."/>
      <w:lvlJc w:val="left"/>
      <w:pPr>
        <w:tabs>
          <w:tab w:val="num" w:pos="188"/>
        </w:tabs>
        <w:ind w:left="188" w:hanging="360"/>
      </w:pPr>
    </w:lvl>
    <w:lvl w:ilvl="5" w:tplc="0419001B" w:tentative="1">
      <w:start w:val="1"/>
      <w:numFmt w:val="lowerRoman"/>
      <w:lvlText w:val="%6."/>
      <w:lvlJc w:val="right"/>
      <w:pPr>
        <w:tabs>
          <w:tab w:val="num" w:pos="908"/>
        </w:tabs>
        <w:ind w:left="908" w:hanging="180"/>
      </w:pPr>
    </w:lvl>
    <w:lvl w:ilvl="6" w:tplc="0419000F" w:tentative="1">
      <w:start w:val="1"/>
      <w:numFmt w:val="decimal"/>
      <w:lvlText w:val="%7."/>
      <w:lvlJc w:val="left"/>
      <w:pPr>
        <w:tabs>
          <w:tab w:val="num" w:pos="1628"/>
        </w:tabs>
        <w:ind w:left="1628" w:hanging="360"/>
      </w:pPr>
    </w:lvl>
    <w:lvl w:ilvl="7" w:tplc="04190019" w:tentative="1">
      <w:start w:val="1"/>
      <w:numFmt w:val="lowerLetter"/>
      <w:lvlText w:val="%8."/>
      <w:lvlJc w:val="left"/>
      <w:pPr>
        <w:tabs>
          <w:tab w:val="num" w:pos="2348"/>
        </w:tabs>
        <w:ind w:left="2348" w:hanging="360"/>
      </w:pPr>
    </w:lvl>
    <w:lvl w:ilvl="8" w:tplc="0419001B" w:tentative="1">
      <w:start w:val="1"/>
      <w:numFmt w:val="lowerRoman"/>
      <w:lvlText w:val="%9."/>
      <w:lvlJc w:val="right"/>
      <w:pPr>
        <w:tabs>
          <w:tab w:val="num" w:pos="3068"/>
        </w:tabs>
        <w:ind w:left="3068" w:hanging="180"/>
      </w:pPr>
    </w:lvl>
  </w:abstractNum>
  <w:abstractNum w:abstractNumId="1" w15:restartNumberingAfterBreak="0">
    <w:nsid w:val="1FCF0D56"/>
    <w:multiLevelType w:val="hybridMultilevel"/>
    <w:tmpl w:val="A558C47A"/>
    <w:lvl w:ilvl="0" w:tplc="21865CE4">
      <w:start w:val="1"/>
      <w:numFmt w:val="decimal"/>
      <w:lvlText w:val="%1."/>
      <w:lvlJc w:val="left"/>
      <w:pPr>
        <w:tabs>
          <w:tab w:val="num" w:pos="720"/>
        </w:tabs>
        <w:ind w:left="720" w:hanging="360"/>
      </w:pPr>
      <w:rPr>
        <w:rFonts w:ascii="Calibri" w:eastAsia="Times New Roman" w:hAnsi="Calibri"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C16437"/>
    <w:multiLevelType w:val="hybridMultilevel"/>
    <w:tmpl w:val="6106811C"/>
    <w:lvl w:ilvl="0" w:tplc="84A06C04">
      <w:start w:val="1"/>
      <w:numFmt w:val="decimal"/>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3" w15:restartNumberingAfterBreak="0">
    <w:nsid w:val="27DE30B7"/>
    <w:multiLevelType w:val="hybridMultilevel"/>
    <w:tmpl w:val="26F4D57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B7666B"/>
    <w:multiLevelType w:val="hybridMultilevel"/>
    <w:tmpl w:val="3454C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9F4"/>
    <w:rsid w:val="0003112D"/>
    <w:rsid w:val="00033096"/>
    <w:rsid w:val="000D049B"/>
    <w:rsid w:val="00166EF4"/>
    <w:rsid w:val="001D49F4"/>
    <w:rsid w:val="001E394B"/>
    <w:rsid w:val="00227E88"/>
    <w:rsid w:val="00257B4E"/>
    <w:rsid w:val="00286EFD"/>
    <w:rsid w:val="00354172"/>
    <w:rsid w:val="00361594"/>
    <w:rsid w:val="00362E3D"/>
    <w:rsid w:val="003F5B31"/>
    <w:rsid w:val="00453086"/>
    <w:rsid w:val="004C0C30"/>
    <w:rsid w:val="004F0D1D"/>
    <w:rsid w:val="00522019"/>
    <w:rsid w:val="005237E8"/>
    <w:rsid w:val="005909C6"/>
    <w:rsid w:val="005C6511"/>
    <w:rsid w:val="005E3A81"/>
    <w:rsid w:val="006125E0"/>
    <w:rsid w:val="0063411A"/>
    <w:rsid w:val="006F74DD"/>
    <w:rsid w:val="007A5F12"/>
    <w:rsid w:val="007C7EE8"/>
    <w:rsid w:val="00824F47"/>
    <w:rsid w:val="00835428"/>
    <w:rsid w:val="00850BE9"/>
    <w:rsid w:val="00893625"/>
    <w:rsid w:val="008A0D66"/>
    <w:rsid w:val="00920C76"/>
    <w:rsid w:val="00A90803"/>
    <w:rsid w:val="00AA17E1"/>
    <w:rsid w:val="00AC6C54"/>
    <w:rsid w:val="00AD01B2"/>
    <w:rsid w:val="00B14D79"/>
    <w:rsid w:val="00B767A6"/>
    <w:rsid w:val="00BA1D04"/>
    <w:rsid w:val="00BB2046"/>
    <w:rsid w:val="00C11DD9"/>
    <w:rsid w:val="00C26F06"/>
    <w:rsid w:val="00C270EB"/>
    <w:rsid w:val="00C66C08"/>
    <w:rsid w:val="00CA3DF0"/>
    <w:rsid w:val="00CB1829"/>
    <w:rsid w:val="00CB7F94"/>
    <w:rsid w:val="00D1530C"/>
    <w:rsid w:val="00D641C2"/>
    <w:rsid w:val="00DC3239"/>
    <w:rsid w:val="00E76260"/>
    <w:rsid w:val="00EC28B0"/>
    <w:rsid w:val="00EE68E1"/>
    <w:rsid w:val="00FE6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C36139-5557-466B-B96E-83717FFA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9F4"/>
    <w:rPr>
      <w:sz w:val="24"/>
      <w:szCs w:val="24"/>
    </w:rPr>
  </w:style>
  <w:style w:type="paragraph" w:styleId="1">
    <w:name w:val="heading 1"/>
    <w:basedOn w:val="a"/>
    <w:next w:val="a"/>
    <w:link w:val="10"/>
    <w:qFormat/>
    <w:rsid w:val="00A90803"/>
    <w:pPr>
      <w:keepNext/>
      <w:pageBreakBefore/>
      <w:widowControl w:val="0"/>
      <w:spacing w:line="360" w:lineRule="auto"/>
      <w:ind w:firstLine="425"/>
      <w:jc w:val="center"/>
      <w:outlineLvl w:val="0"/>
    </w:pPr>
    <w:rPr>
      <w:rFonts w:ascii="Times Roman AzLat" w:hAnsi="Times Roman AzLat"/>
      <w:b/>
      <w:szCs w:val="20"/>
    </w:rPr>
  </w:style>
  <w:style w:type="paragraph" w:styleId="2">
    <w:name w:val="heading 2"/>
    <w:basedOn w:val="a"/>
    <w:next w:val="a"/>
    <w:link w:val="20"/>
    <w:semiHidden/>
    <w:unhideWhenUsed/>
    <w:qFormat/>
    <w:rsid w:val="00A90803"/>
    <w:pPr>
      <w:keepNext/>
      <w:widowControl w:val="0"/>
      <w:ind w:right="-1" w:firstLine="425"/>
      <w:jc w:val="center"/>
      <w:outlineLvl w:val="1"/>
    </w:pPr>
    <w:rPr>
      <w:rFonts w:ascii="Times Roman AzLat" w:hAnsi="Times Roman AzLat"/>
      <w:b/>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alloon Text"/>
    <w:basedOn w:val="a"/>
    <w:link w:val="a4"/>
    <w:unhideWhenUsed/>
    <w:rsid w:val="00CB1829"/>
    <w:rPr>
      <w:rFonts w:ascii="Tahoma" w:hAnsi="Tahoma" w:cs="Tahoma"/>
      <w:sz w:val="16"/>
      <w:szCs w:val="16"/>
    </w:rPr>
  </w:style>
  <w:style w:type="character" w:customStyle="1" w:styleId="a4">
    <w:name w:val="Текст выноски Знак"/>
    <w:basedOn w:val="a0"/>
    <w:link w:val="a3"/>
    <w:rsid w:val="00CB1829"/>
    <w:rPr>
      <w:rFonts w:ascii="Tahoma" w:hAnsi="Tahoma" w:cs="Tahoma"/>
      <w:sz w:val="16"/>
      <w:szCs w:val="16"/>
      <w:lang w:val="ru-RU" w:eastAsia="ru-RU"/>
    </w:rPr>
  </w:style>
  <w:style w:type="paragraph" w:styleId="a5">
    <w:name w:val="footer"/>
    <w:basedOn w:val="a"/>
    <w:link w:val="a6"/>
    <w:rsid w:val="00CB1829"/>
    <w:pPr>
      <w:tabs>
        <w:tab w:val="center" w:pos="4677"/>
        <w:tab w:val="right" w:pos="9355"/>
      </w:tabs>
    </w:pPr>
    <w:rPr>
      <w:rFonts w:eastAsia="MS Mincho"/>
    </w:rPr>
  </w:style>
  <w:style w:type="character" w:customStyle="1" w:styleId="a6">
    <w:name w:val="Нижний колонтитул Знак"/>
    <w:basedOn w:val="a0"/>
    <w:link w:val="a5"/>
    <w:rsid w:val="00CB1829"/>
    <w:rPr>
      <w:rFonts w:eastAsia="MS Mincho"/>
      <w:sz w:val="24"/>
      <w:szCs w:val="24"/>
      <w:lang w:val="ru-RU" w:eastAsia="ru-RU"/>
    </w:rPr>
  </w:style>
  <w:style w:type="character" w:styleId="a7">
    <w:name w:val="page number"/>
    <w:basedOn w:val="a0"/>
    <w:rsid w:val="00CB1829"/>
  </w:style>
  <w:style w:type="character" w:customStyle="1" w:styleId="10">
    <w:name w:val="Заголовок 1 Знак"/>
    <w:basedOn w:val="a0"/>
    <w:link w:val="1"/>
    <w:rsid w:val="00A90803"/>
    <w:rPr>
      <w:rFonts w:ascii="Times Roman AzLat" w:hAnsi="Times Roman AzLat"/>
      <w:b/>
      <w:sz w:val="24"/>
      <w:lang w:val="ru-RU" w:eastAsia="ru-RU"/>
    </w:rPr>
  </w:style>
  <w:style w:type="character" w:customStyle="1" w:styleId="20">
    <w:name w:val="Заголовок 2 Знак"/>
    <w:basedOn w:val="a0"/>
    <w:link w:val="2"/>
    <w:uiPriority w:val="9"/>
    <w:rsid w:val="00A90803"/>
    <w:rPr>
      <w:rFonts w:ascii="Times Roman AzLat" w:hAnsi="Times Roman AzLat"/>
      <w:b/>
      <w:lang w:val="ru-RU" w:eastAsia="ru-RU"/>
    </w:rPr>
  </w:style>
  <w:style w:type="paragraph" w:styleId="a8">
    <w:name w:val="List Paragraph"/>
    <w:basedOn w:val="a"/>
    <w:uiPriority w:val="34"/>
    <w:qFormat/>
    <w:rsid w:val="00A90803"/>
    <w:pPr>
      <w:ind w:left="720"/>
      <w:contextualSpacing/>
    </w:pPr>
  </w:style>
  <w:style w:type="numbering" w:customStyle="1" w:styleId="11">
    <w:name w:val="Нет списка1"/>
    <w:next w:val="a2"/>
    <w:uiPriority w:val="99"/>
    <w:semiHidden/>
    <w:unhideWhenUsed/>
    <w:rsid w:val="00A90803"/>
  </w:style>
  <w:style w:type="paragraph" w:styleId="a9">
    <w:name w:val="header"/>
    <w:basedOn w:val="a"/>
    <w:link w:val="aa"/>
    <w:unhideWhenUsed/>
    <w:rsid w:val="00A90803"/>
    <w:pPr>
      <w:tabs>
        <w:tab w:val="center" w:pos="4153"/>
        <w:tab w:val="right" w:pos="8306"/>
      </w:tabs>
      <w:ind w:firstLine="425"/>
      <w:jc w:val="both"/>
    </w:pPr>
    <w:rPr>
      <w:rFonts w:ascii="Times Roman AzLat" w:hAnsi="Times Roman AzLat"/>
      <w:szCs w:val="20"/>
    </w:rPr>
  </w:style>
  <w:style w:type="character" w:customStyle="1" w:styleId="aa">
    <w:name w:val="Верхний колонтитул Знак"/>
    <w:basedOn w:val="a0"/>
    <w:link w:val="a9"/>
    <w:rsid w:val="00A90803"/>
    <w:rPr>
      <w:rFonts w:ascii="Times Roman AzLat" w:hAnsi="Times Roman AzLat"/>
      <w:sz w:val="24"/>
      <w:lang w:val="ru-RU" w:eastAsia="ru-RU"/>
    </w:rPr>
  </w:style>
  <w:style w:type="paragraph" w:styleId="ab">
    <w:name w:val="Название"/>
    <w:basedOn w:val="a"/>
    <w:link w:val="ac"/>
    <w:qFormat/>
    <w:rsid w:val="00A90803"/>
    <w:pPr>
      <w:widowControl w:val="0"/>
      <w:ind w:firstLine="425"/>
      <w:jc w:val="center"/>
    </w:pPr>
    <w:rPr>
      <w:rFonts w:ascii="Times Roman AzLat" w:hAnsi="Times Roman AzLat"/>
      <w:b/>
      <w:szCs w:val="20"/>
    </w:rPr>
  </w:style>
  <w:style w:type="character" w:customStyle="1" w:styleId="ac">
    <w:name w:val="Название Знак"/>
    <w:basedOn w:val="a0"/>
    <w:link w:val="ab"/>
    <w:rsid w:val="00A90803"/>
    <w:rPr>
      <w:rFonts w:ascii="Times Roman AzLat" w:hAnsi="Times Roman AzLat"/>
      <w:b/>
      <w:sz w:val="24"/>
      <w:lang w:val="ru-RU" w:eastAsia="ru-RU"/>
    </w:rPr>
  </w:style>
  <w:style w:type="paragraph" w:styleId="ad">
    <w:name w:val="Body Text Indent"/>
    <w:basedOn w:val="a"/>
    <w:link w:val="ae"/>
    <w:unhideWhenUsed/>
    <w:rsid w:val="00A90803"/>
    <w:pPr>
      <w:widowControl w:val="0"/>
      <w:ind w:firstLine="426"/>
      <w:jc w:val="both"/>
    </w:pPr>
    <w:rPr>
      <w:rFonts w:ascii="Times Roman AzLat" w:hAnsi="Times Roman AzLat"/>
      <w:szCs w:val="20"/>
    </w:rPr>
  </w:style>
  <w:style w:type="character" w:customStyle="1" w:styleId="ae">
    <w:name w:val="Основной текст с отступом Знак"/>
    <w:basedOn w:val="a0"/>
    <w:link w:val="ad"/>
    <w:rsid w:val="00A90803"/>
    <w:rPr>
      <w:rFonts w:ascii="Times Roman AzLat" w:hAnsi="Times Roman AzLat"/>
      <w:sz w:val="24"/>
      <w:lang w:val="ru-RU" w:eastAsia="ru-RU"/>
    </w:rPr>
  </w:style>
  <w:style w:type="paragraph" w:styleId="21">
    <w:name w:val="Body Text Indent 2"/>
    <w:basedOn w:val="a"/>
    <w:link w:val="22"/>
    <w:unhideWhenUsed/>
    <w:rsid w:val="00A90803"/>
    <w:pPr>
      <w:widowControl w:val="0"/>
      <w:spacing w:line="360" w:lineRule="auto"/>
      <w:ind w:firstLine="397"/>
      <w:jc w:val="both"/>
    </w:pPr>
    <w:rPr>
      <w:rFonts w:ascii="Times Roman AzLat" w:hAnsi="Times Roman AzLat"/>
      <w:szCs w:val="20"/>
    </w:rPr>
  </w:style>
  <w:style w:type="character" w:customStyle="1" w:styleId="22">
    <w:name w:val="Основной текст с отступом 2 Знак"/>
    <w:basedOn w:val="a0"/>
    <w:link w:val="21"/>
    <w:rsid w:val="00A90803"/>
    <w:rPr>
      <w:rFonts w:ascii="Times Roman AzLat" w:hAnsi="Times Roman AzLat"/>
      <w:sz w:val="24"/>
      <w:lang w:val="ru-RU" w:eastAsia="ru-RU"/>
    </w:rPr>
  </w:style>
  <w:style w:type="paragraph" w:styleId="3">
    <w:name w:val="Body Text Indent 3"/>
    <w:basedOn w:val="a"/>
    <w:link w:val="30"/>
    <w:unhideWhenUsed/>
    <w:rsid w:val="00A90803"/>
    <w:pPr>
      <w:widowControl w:val="0"/>
      <w:ind w:firstLine="397"/>
      <w:jc w:val="both"/>
    </w:pPr>
    <w:rPr>
      <w:rFonts w:ascii="Times Roman AzLat" w:hAnsi="Times Roman AzLat"/>
      <w:sz w:val="20"/>
      <w:szCs w:val="20"/>
    </w:rPr>
  </w:style>
  <w:style w:type="character" w:customStyle="1" w:styleId="30">
    <w:name w:val="Основной текст с отступом 3 Знак"/>
    <w:basedOn w:val="a0"/>
    <w:link w:val="3"/>
    <w:rsid w:val="00A90803"/>
    <w:rPr>
      <w:rFonts w:ascii="Times Roman AzLat" w:hAnsi="Times Roman AzLat"/>
      <w:lang w:val="ru-RU" w:eastAsia="ru-RU"/>
    </w:rPr>
  </w:style>
  <w:style w:type="paragraph" w:styleId="af">
    <w:name w:val="Document Map"/>
    <w:basedOn w:val="a"/>
    <w:link w:val="af0"/>
    <w:unhideWhenUsed/>
    <w:rsid w:val="00A90803"/>
    <w:pPr>
      <w:shd w:val="clear" w:color="auto" w:fill="000080"/>
      <w:ind w:firstLine="425"/>
      <w:jc w:val="both"/>
    </w:pPr>
    <w:rPr>
      <w:rFonts w:ascii="Tahoma" w:hAnsi="Tahoma" w:cs="Tahoma"/>
      <w:sz w:val="20"/>
      <w:szCs w:val="20"/>
    </w:rPr>
  </w:style>
  <w:style w:type="character" w:customStyle="1" w:styleId="af0">
    <w:name w:val="Схема документа Знак"/>
    <w:basedOn w:val="a0"/>
    <w:link w:val="af"/>
    <w:rsid w:val="00A90803"/>
    <w:rPr>
      <w:rFonts w:ascii="Tahoma" w:hAnsi="Tahoma" w:cs="Tahoma"/>
      <w:shd w:val="clear" w:color="auto" w:fill="000080"/>
      <w:lang w:val="ru-RU" w:eastAsia="ru-RU"/>
    </w:rPr>
  </w:style>
  <w:style w:type="paragraph" w:customStyle="1" w:styleId="af1">
    <w:name w:val="сс"/>
    <w:basedOn w:val="a"/>
    <w:rsid w:val="00A90803"/>
    <w:pPr>
      <w:widowControl w:val="0"/>
      <w:jc w:val="center"/>
    </w:pPr>
    <w:rPr>
      <w:rFonts w:ascii="Times Roman AzLat" w:hAnsi="Times Roman AzLat"/>
      <w:b/>
      <w:szCs w:val="20"/>
    </w:rPr>
  </w:style>
  <w:style w:type="paragraph" w:customStyle="1" w:styleId="0c">
    <w:name w:val="0c"/>
    <w:basedOn w:val="a"/>
    <w:rsid w:val="00A90803"/>
    <w:pPr>
      <w:widowControl w:val="0"/>
      <w:jc w:val="both"/>
    </w:pPr>
    <w:rPr>
      <w:rFonts w:ascii="Times Roman AzLat" w:hAnsi="Times Roman AzLat"/>
      <w:sz w:val="20"/>
      <w:szCs w:val="20"/>
    </w:rPr>
  </w:style>
  <w:style w:type="table" w:styleId="af2">
    <w:name w:val="Table Grid"/>
    <w:basedOn w:val="a1"/>
    <w:uiPriority w:val="59"/>
    <w:rsid w:val="00A90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
    <w:basedOn w:val="a"/>
    <w:rsid w:val="004F0D1D"/>
    <w:rPr>
      <w:lang w:val="az-Latn-AZ" w:eastAsia="tr-TR"/>
    </w:rPr>
  </w:style>
  <w:style w:type="character" w:styleId="af4">
    <w:name w:val="annotation reference"/>
    <w:basedOn w:val="a0"/>
    <w:rsid w:val="004F0D1D"/>
    <w:rPr>
      <w:sz w:val="16"/>
      <w:szCs w:val="16"/>
    </w:rPr>
  </w:style>
  <w:style w:type="paragraph" w:styleId="af5">
    <w:name w:val="No Spacing"/>
    <w:uiPriority w:val="1"/>
    <w:qFormat/>
    <w:rsid w:val="00FE69DD"/>
    <w:rPr>
      <w:rFonts w:ascii="Calibri" w:eastAsia="MS Mincho"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5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2101</Words>
  <Characters>11981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dcterms:created xsi:type="dcterms:W3CDTF">2021-07-25T09:31:00Z</dcterms:created>
  <dcterms:modified xsi:type="dcterms:W3CDTF">2021-07-25T09:31:00Z</dcterms:modified>
</cp:coreProperties>
</file>